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4DAE6" w14:textId="75A585D7" w:rsidR="00DC5B48" w:rsidRPr="00923112" w:rsidRDefault="00DC5B48" w:rsidP="00923112">
      <w:pPr>
        <w:tabs>
          <w:tab w:val="center" w:pos="4680"/>
          <w:tab w:val="left" w:pos="7380"/>
          <w:tab w:val="left" w:pos="7470"/>
          <w:tab w:val="left" w:pos="7830"/>
          <w:tab w:val="right" w:pos="9360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923112">
        <w:rPr>
          <w:rFonts w:ascii="Calibri" w:hAnsi="Calibri" w:cstheme="minorHAnsi"/>
        </w:rPr>
        <w:t xml:space="preserve">This </w:t>
      </w:r>
      <w:r w:rsidR="00DA0729">
        <w:rPr>
          <w:rFonts w:ascii="Calibri" w:hAnsi="Calibri" w:cstheme="minorHAnsi"/>
        </w:rPr>
        <w:t xml:space="preserve">Reusable Extension document </w:t>
      </w:r>
      <w:r w:rsidR="00FF741D">
        <w:rPr>
          <w:rFonts w:ascii="Calibri" w:hAnsi="Calibri" w:cstheme="minorHAnsi"/>
        </w:rPr>
        <w:t xml:space="preserve">is meant to provide an overview of the purpose and </w:t>
      </w:r>
      <w:r w:rsidR="001D25E2">
        <w:rPr>
          <w:rFonts w:ascii="Calibri" w:hAnsi="Calibri" w:cstheme="minorHAnsi"/>
        </w:rPr>
        <w:t>the functionality</w:t>
      </w:r>
      <w:r w:rsidR="002A2429">
        <w:rPr>
          <w:rFonts w:ascii="Calibri" w:hAnsi="Calibri" w:cstheme="minorHAnsi"/>
        </w:rPr>
        <w:t xml:space="preserve"> of an extension that may have applications across many different clients.</w:t>
      </w:r>
      <w:r w:rsidR="00F62CC9">
        <w:rPr>
          <w:rFonts w:ascii="Calibri" w:hAnsi="Calibri" w:cstheme="minorHAnsi"/>
        </w:rPr>
        <w:t xml:space="preserve">  These extensions</w:t>
      </w:r>
      <w:r w:rsidR="000B5CA3">
        <w:rPr>
          <w:rFonts w:ascii="Calibri" w:hAnsi="Calibri" w:cstheme="minorHAnsi"/>
        </w:rPr>
        <w:t xml:space="preserve"> represent </w:t>
      </w:r>
      <w:r w:rsidR="00E65C98">
        <w:rPr>
          <w:rFonts w:ascii="Calibri" w:hAnsi="Calibri" w:cstheme="minorHAnsi"/>
        </w:rPr>
        <w:t>previous customization work completed by MCA.</w:t>
      </w:r>
    </w:p>
    <w:p w14:paraId="4514DAE7" w14:textId="77777777" w:rsidR="00DC5B48" w:rsidRPr="00923112" w:rsidRDefault="00DC5B48">
      <w:pPr>
        <w:rPr>
          <w:rFonts w:ascii="Calibri" w:hAnsi="Calibri"/>
        </w:rPr>
      </w:pPr>
    </w:p>
    <w:tbl>
      <w:tblPr>
        <w:tblStyle w:val="TableGrid"/>
        <w:tblW w:w="0" w:type="auto"/>
        <w:tblInd w:w="-5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966"/>
        <w:gridCol w:w="6109"/>
      </w:tblGrid>
      <w:tr w:rsidR="00FB645D" w:rsidRPr="00923112" w14:paraId="4514DAF3" w14:textId="77777777" w:rsidTr="0086210F">
        <w:tc>
          <w:tcPr>
            <w:tcW w:w="3966" w:type="dxa"/>
            <w:tcBorders>
              <w:top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</w:tcPr>
          <w:p w14:paraId="4514DAF1" w14:textId="77777777" w:rsidR="00FB645D" w:rsidRPr="00923112" w:rsidRDefault="00FB645D" w:rsidP="00FB645D">
            <w:pPr>
              <w:rPr>
                <w:rFonts w:ascii="Calibri" w:hAnsi="Calibri"/>
                <w:b/>
                <w:sz w:val="24"/>
                <w:szCs w:val="28"/>
              </w:rPr>
            </w:pPr>
            <w:r w:rsidRPr="00923112">
              <w:rPr>
                <w:rFonts w:ascii="Calibri" w:hAnsi="Calibri"/>
                <w:b/>
                <w:sz w:val="24"/>
                <w:szCs w:val="28"/>
              </w:rPr>
              <w:t>Title:</w:t>
            </w:r>
          </w:p>
        </w:tc>
        <w:tc>
          <w:tcPr>
            <w:tcW w:w="6109" w:type="dxa"/>
          </w:tcPr>
          <w:p w14:paraId="4514DAF2" w14:textId="4DD38D9F" w:rsidR="00FB645D" w:rsidRPr="00923112" w:rsidRDefault="001714A9">
            <w:pPr>
              <w:rPr>
                <w:rFonts w:ascii="Calibri" w:hAnsi="Calibri"/>
                <w:sz w:val="24"/>
                <w:szCs w:val="28"/>
              </w:rPr>
            </w:pPr>
            <w:r>
              <w:rPr>
                <w:rFonts w:ascii="Calibri" w:hAnsi="Calibri"/>
                <w:sz w:val="24"/>
                <w:szCs w:val="28"/>
              </w:rPr>
              <w:t>Deep Link Service</w:t>
            </w:r>
          </w:p>
        </w:tc>
      </w:tr>
    </w:tbl>
    <w:bookmarkStart w:id="0" w:name="_Toc271010973" w:displacedByCustomXml="next"/>
    <w:sdt>
      <w:sdtPr>
        <w:rPr>
          <w:rFonts w:ascii="Calibri" w:eastAsia="Times New Roman" w:hAnsi="Calibri" w:cs="Times New Roman"/>
          <w:color w:val="auto"/>
          <w:sz w:val="22"/>
          <w:szCs w:val="20"/>
        </w:rPr>
        <w:id w:val="152798540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514DAF7" w14:textId="77777777" w:rsidR="000F5AC1" w:rsidRPr="00923112" w:rsidRDefault="000F5AC1">
          <w:pPr>
            <w:pStyle w:val="TOCHeading"/>
            <w:rPr>
              <w:rFonts w:ascii="Calibri" w:hAnsi="Calibri"/>
            </w:rPr>
          </w:pPr>
          <w:r w:rsidRPr="00923112">
            <w:rPr>
              <w:rFonts w:ascii="Calibri" w:hAnsi="Calibri"/>
            </w:rPr>
            <w:t>Contents</w:t>
          </w:r>
        </w:p>
        <w:p w14:paraId="25D2F47F" w14:textId="7CD49DD8" w:rsidR="001714A9" w:rsidRDefault="000F5AC1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r w:rsidRPr="00923112">
            <w:rPr>
              <w:rFonts w:ascii="Calibri" w:hAnsi="Calibri"/>
              <w:caps/>
            </w:rPr>
            <w:fldChar w:fldCharType="begin"/>
          </w:r>
          <w:r w:rsidRPr="00923112">
            <w:rPr>
              <w:rFonts w:ascii="Calibri" w:hAnsi="Calibri"/>
            </w:rPr>
            <w:instrText xml:space="preserve"> TOC \o "1-3" \h \z \u </w:instrText>
          </w:r>
          <w:r w:rsidRPr="00923112">
            <w:rPr>
              <w:rFonts w:ascii="Calibri" w:hAnsi="Calibri"/>
              <w:caps/>
            </w:rPr>
            <w:fldChar w:fldCharType="separate"/>
          </w:r>
          <w:hyperlink w:anchor="_Toc92802392" w:history="1">
            <w:r w:rsidR="001714A9" w:rsidRPr="00936231">
              <w:rPr>
                <w:rStyle w:val="Hyperlink"/>
                <w:rFonts w:ascii="Calibri" w:hAnsi="Calibri"/>
                <w:noProof/>
              </w:rPr>
              <w:t>I.</w:t>
            </w:r>
            <w:r w:rsidR="001714A9"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="001714A9" w:rsidRPr="00936231">
              <w:rPr>
                <w:rStyle w:val="Hyperlink"/>
                <w:rFonts w:ascii="Calibri" w:hAnsi="Calibri"/>
                <w:noProof/>
              </w:rPr>
              <w:t>Review History</w:t>
            </w:r>
            <w:r w:rsidR="001714A9">
              <w:rPr>
                <w:noProof/>
                <w:webHidden/>
              </w:rPr>
              <w:tab/>
            </w:r>
            <w:r w:rsidR="001714A9">
              <w:rPr>
                <w:noProof/>
                <w:webHidden/>
              </w:rPr>
              <w:fldChar w:fldCharType="begin"/>
            </w:r>
            <w:r w:rsidR="001714A9">
              <w:rPr>
                <w:noProof/>
                <w:webHidden/>
              </w:rPr>
              <w:instrText xml:space="preserve"> PAGEREF _Toc92802392 \h </w:instrText>
            </w:r>
            <w:r w:rsidR="001714A9">
              <w:rPr>
                <w:noProof/>
                <w:webHidden/>
              </w:rPr>
            </w:r>
            <w:r w:rsidR="001714A9">
              <w:rPr>
                <w:noProof/>
                <w:webHidden/>
              </w:rPr>
              <w:fldChar w:fldCharType="separate"/>
            </w:r>
            <w:r w:rsidR="001714A9">
              <w:rPr>
                <w:noProof/>
                <w:webHidden/>
              </w:rPr>
              <w:t>1</w:t>
            </w:r>
            <w:r w:rsidR="001714A9">
              <w:rPr>
                <w:noProof/>
                <w:webHidden/>
              </w:rPr>
              <w:fldChar w:fldCharType="end"/>
            </w:r>
          </w:hyperlink>
        </w:p>
        <w:p w14:paraId="28FA786A" w14:textId="76A33FEC" w:rsidR="001714A9" w:rsidRDefault="001714A9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2802393" w:history="1">
            <w:r w:rsidRPr="00936231">
              <w:rPr>
                <w:rStyle w:val="Hyperlink"/>
                <w:rFonts w:ascii="Calibri" w:hAnsi="Calibri"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936231">
              <w:rPr>
                <w:rStyle w:val="Hyperlink"/>
                <w:rFonts w:ascii="Calibri" w:hAnsi="Calibri"/>
                <w:noProof/>
              </w:rPr>
              <w:t>Business Purpose &amp; 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_Toc92802393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EA50E7" w14:textId="0EA59006" w:rsidR="001714A9" w:rsidRDefault="001714A9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2802394" w:history="1">
            <w:r w:rsidRPr="00936231">
              <w:rPr>
                <w:rStyle w:val="Hyperlink"/>
                <w:rFonts w:ascii="Calibri" w:hAnsi="Calibri"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936231">
              <w:rPr>
                <w:rStyle w:val="Hyperlink"/>
                <w:rFonts w:ascii="Calibri" w:hAnsi="Calibri"/>
                <w:noProof/>
              </w:rPr>
              <w:t>Functionality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_Toc92802394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2E71F4" w14:textId="0E05C15A" w:rsidR="001714A9" w:rsidRDefault="001714A9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2802395" w:history="1">
            <w:r w:rsidRPr="00936231">
              <w:rPr>
                <w:rStyle w:val="Hyperlink"/>
                <w:rFonts w:ascii="Calibri" w:hAnsi="Calibri"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936231">
              <w:rPr>
                <w:rStyle w:val="Hyperlink"/>
                <w:rFonts w:ascii="Calibri" w:hAnsi="Calibri"/>
                <w:noProof/>
              </w:rPr>
              <w:t>Suggested Updates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_Toc92802395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74C9" w14:textId="74A84AA9" w:rsidR="001714A9" w:rsidRDefault="001714A9">
          <w:pPr>
            <w:pStyle w:val="TOC2"/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</w:rPr>
          </w:pPr>
          <w:hyperlink w:anchor="_Toc92802396" w:history="1">
            <w:r w:rsidRPr="00936231">
              <w:rPr>
                <w:rStyle w:val="Hyperlink"/>
                <w:rFonts w:ascii="Calibri" w:hAnsi="Calibri"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</w:rPr>
              <w:tab/>
            </w:r>
            <w:r w:rsidRPr="00936231">
              <w:rPr>
                <w:rStyle w:val="Hyperlink"/>
                <w:rFonts w:ascii="Calibri" w:hAnsi="Calibri"/>
                <w:noProof/>
              </w:rPr>
              <w:t>Technical Design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_Toc92802396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14DB06" w14:textId="5D4B0002" w:rsidR="000F5AC1" w:rsidRPr="00923112" w:rsidRDefault="000F5AC1">
          <w:pPr>
            <w:rPr>
              <w:rFonts w:ascii="Calibri" w:hAnsi="Calibri"/>
            </w:rPr>
          </w:pPr>
          <w:r w:rsidRPr="00923112">
            <w:rPr>
              <w:rFonts w:ascii="Calibri" w:hAnsi="Calibri"/>
              <w:b/>
              <w:bCs/>
              <w:noProof/>
            </w:rPr>
            <w:fldChar w:fldCharType="end"/>
          </w:r>
        </w:p>
      </w:sdtContent>
    </w:sdt>
    <w:p w14:paraId="4514DB07" w14:textId="5F45C0E8" w:rsidR="000F5AC1" w:rsidRPr="00923112" w:rsidRDefault="00215002" w:rsidP="00BE7B7A">
      <w:pPr>
        <w:pStyle w:val="Heading2"/>
        <w:rPr>
          <w:rFonts w:ascii="Calibri" w:hAnsi="Calibri"/>
        </w:rPr>
      </w:pPr>
      <w:bookmarkStart w:id="1" w:name="_Toc92802392"/>
      <w:r w:rsidRPr="00923112">
        <w:rPr>
          <w:rFonts w:ascii="Calibri" w:hAnsi="Calibri"/>
        </w:rPr>
        <w:t>Revi</w:t>
      </w:r>
      <w:r w:rsidR="003C7F21">
        <w:rPr>
          <w:rFonts w:ascii="Calibri" w:hAnsi="Calibri"/>
        </w:rPr>
        <w:t>ew</w:t>
      </w:r>
      <w:r w:rsidRPr="00923112">
        <w:rPr>
          <w:rFonts w:ascii="Calibri" w:hAnsi="Calibri"/>
        </w:rPr>
        <w:t xml:space="preserve"> History</w:t>
      </w:r>
      <w:bookmarkEnd w:id="1"/>
    </w:p>
    <w:p w14:paraId="4514DB08" w14:textId="77777777" w:rsidR="00C30E86" w:rsidRPr="00923112" w:rsidRDefault="00C30E86" w:rsidP="00C30E86">
      <w:pPr>
        <w:rPr>
          <w:rFonts w:ascii="Calibri" w:hAnsi="Calibri"/>
        </w:rPr>
      </w:pPr>
    </w:p>
    <w:tbl>
      <w:tblPr>
        <w:tblStyle w:val="GridTable41"/>
        <w:tblW w:w="0" w:type="auto"/>
        <w:tblLook w:val="04A0" w:firstRow="1" w:lastRow="0" w:firstColumn="1" w:lastColumn="0" w:noHBand="0" w:noVBand="1"/>
      </w:tblPr>
      <w:tblGrid>
        <w:gridCol w:w="2965"/>
        <w:gridCol w:w="2700"/>
        <w:gridCol w:w="4405"/>
      </w:tblGrid>
      <w:tr w:rsidR="00640BC9" w:rsidRPr="00923112" w14:paraId="4514DB0C" w14:textId="77777777" w:rsidTr="000F5AC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9" w14:textId="77777777" w:rsidR="00640BC9" w:rsidRPr="00923112" w:rsidRDefault="00640BC9" w:rsidP="00593146">
            <w:pPr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Date</w:t>
            </w:r>
          </w:p>
        </w:tc>
        <w:tc>
          <w:tcPr>
            <w:tcW w:w="2700" w:type="dxa"/>
          </w:tcPr>
          <w:p w14:paraId="4514DB0A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By</w:t>
            </w:r>
          </w:p>
        </w:tc>
        <w:tc>
          <w:tcPr>
            <w:tcW w:w="4405" w:type="dxa"/>
          </w:tcPr>
          <w:p w14:paraId="4514DB0B" w14:textId="77777777" w:rsidR="00640BC9" w:rsidRPr="00923112" w:rsidRDefault="00640BC9" w:rsidP="005931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923112">
              <w:rPr>
                <w:rFonts w:ascii="Calibri" w:hAnsi="Calibri"/>
              </w:rPr>
              <w:t>Purpose</w:t>
            </w:r>
          </w:p>
        </w:tc>
      </w:tr>
      <w:tr w:rsidR="00640BC9" w:rsidRPr="00923112" w14:paraId="4514DB10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0D" w14:textId="77023E95" w:rsidR="00640BC9" w:rsidRPr="00923112" w:rsidRDefault="00050273" w:rsidP="0059314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1/</w:t>
            </w:r>
            <w:r w:rsidR="00C76F9B">
              <w:rPr>
                <w:rFonts w:ascii="Calibri" w:hAnsi="Calibri"/>
              </w:rPr>
              <w:t>11</w:t>
            </w:r>
            <w:r>
              <w:rPr>
                <w:rFonts w:ascii="Calibri" w:hAnsi="Calibri"/>
              </w:rPr>
              <w:t>/202</w:t>
            </w:r>
            <w:r w:rsidR="00C76F9B">
              <w:rPr>
                <w:rFonts w:ascii="Calibri" w:hAnsi="Calibri"/>
              </w:rPr>
              <w:t>2</w:t>
            </w:r>
          </w:p>
        </w:tc>
        <w:tc>
          <w:tcPr>
            <w:tcW w:w="2700" w:type="dxa"/>
          </w:tcPr>
          <w:p w14:paraId="4514DB0E" w14:textId="2CCF816A" w:rsidR="00640BC9" w:rsidRPr="00923112" w:rsidRDefault="00C76F9B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Mike Caterino</w:t>
            </w:r>
          </w:p>
        </w:tc>
        <w:tc>
          <w:tcPr>
            <w:tcW w:w="4405" w:type="dxa"/>
          </w:tcPr>
          <w:p w14:paraId="4514DB0F" w14:textId="02A73197" w:rsidR="00640BC9" w:rsidRPr="00923112" w:rsidRDefault="00050273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Initial reusable extension documentation</w:t>
            </w:r>
          </w:p>
        </w:tc>
      </w:tr>
      <w:tr w:rsidR="00640BC9" w:rsidRPr="00923112" w14:paraId="4514DB14" w14:textId="77777777" w:rsidTr="000F5AC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1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2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3" w14:textId="77777777" w:rsidR="00640BC9" w:rsidRPr="00923112" w:rsidRDefault="00640BC9" w:rsidP="005931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40BC9" w:rsidRPr="00923112" w14:paraId="4514DB18" w14:textId="77777777" w:rsidTr="000F5AC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65" w:type="dxa"/>
          </w:tcPr>
          <w:p w14:paraId="4514DB15" w14:textId="77777777" w:rsidR="00640BC9" w:rsidRPr="00923112" w:rsidRDefault="00640BC9" w:rsidP="00593146">
            <w:pPr>
              <w:rPr>
                <w:rFonts w:ascii="Calibri" w:hAnsi="Calibri"/>
              </w:rPr>
            </w:pPr>
          </w:p>
        </w:tc>
        <w:tc>
          <w:tcPr>
            <w:tcW w:w="2700" w:type="dxa"/>
          </w:tcPr>
          <w:p w14:paraId="4514DB16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  <w:tc>
          <w:tcPr>
            <w:tcW w:w="4405" w:type="dxa"/>
          </w:tcPr>
          <w:p w14:paraId="4514DB17" w14:textId="77777777" w:rsidR="00640BC9" w:rsidRPr="00923112" w:rsidRDefault="00640BC9" w:rsidP="005931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14:paraId="4514DB19" w14:textId="40BCA854" w:rsidR="00D661C6" w:rsidRPr="00923112" w:rsidRDefault="00F567C1" w:rsidP="00BE7B7A">
      <w:pPr>
        <w:pStyle w:val="Heading2"/>
        <w:rPr>
          <w:rFonts w:ascii="Calibri" w:hAnsi="Calibri"/>
        </w:rPr>
      </w:pPr>
      <w:bookmarkStart w:id="2" w:name="_Toc92802393"/>
      <w:bookmarkEnd w:id="0"/>
      <w:r>
        <w:rPr>
          <w:rFonts w:ascii="Calibri" w:hAnsi="Calibri"/>
        </w:rPr>
        <w:t xml:space="preserve">Business </w:t>
      </w:r>
      <w:r w:rsidR="003C7F21">
        <w:rPr>
          <w:rFonts w:ascii="Calibri" w:hAnsi="Calibri"/>
        </w:rPr>
        <w:t>Purpose</w:t>
      </w:r>
      <w:r w:rsidR="00027B9E">
        <w:rPr>
          <w:rFonts w:ascii="Calibri" w:hAnsi="Calibri"/>
        </w:rPr>
        <w:t xml:space="preserve"> &amp; Overview</w:t>
      </w:r>
      <w:bookmarkEnd w:id="2"/>
    </w:p>
    <w:p w14:paraId="5F89EE7E" w14:textId="77777777" w:rsidR="00243609" w:rsidRDefault="00243609" w:rsidP="00C7420A">
      <w:pPr>
        <w:rPr>
          <w:rFonts w:ascii="Calibri" w:hAnsi="Calibri"/>
        </w:rPr>
      </w:pPr>
    </w:p>
    <w:p w14:paraId="586CD3A4" w14:textId="4CB47469" w:rsidR="00C76F9B" w:rsidRDefault="00C76F9B" w:rsidP="00C76F9B">
      <w:pPr>
        <w:rPr>
          <w:rFonts w:ascii="Calibri" w:hAnsi="Calibri"/>
        </w:rPr>
      </w:pPr>
      <w:r>
        <w:rPr>
          <w:rFonts w:ascii="Calibri" w:hAnsi="Calibri"/>
        </w:rPr>
        <w:t>Expose</w:t>
      </w:r>
      <w:r>
        <w:rPr>
          <w:rFonts w:ascii="Calibri" w:hAnsi="Calibri"/>
        </w:rPr>
        <w:t xml:space="preserve"> a service that will create a deep link to open Finance and Operations to a specific record on a form.</w:t>
      </w:r>
    </w:p>
    <w:p w14:paraId="66EEB584" w14:textId="77777777" w:rsidR="0004026D" w:rsidRPr="00923112" w:rsidRDefault="0004026D" w:rsidP="00C7420A">
      <w:pPr>
        <w:rPr>
          <w:rFonts w:ascii="Calibri" w:hAnsi="Calibri"/>
        </w:rPr>
      </w:pPr>
    </w:p>
    <w:p w14:paraId="4514DB20" w14:textId="509CBD88" w:rsidR="00481541" w:rsidRPr="00923112" w:rsidRDefault="00F567C1" w:rsidP="00BE7B7A">
      <w:pPr>
        <w:pStyle w:val="Heading2"/>
        <w:rPr>
          <w:rFonts w:ascii="Calibri" w:hAnsi="Calibri"/>
        </w:rPr>
      </w:pPr>
      <w:bookmarkStart w:id="3" w:name="_Toc92802394"/>
      <w:r>
        <w:rPr>
          <w:rFonts w:ascii="Calibri" w:hAnsi="Calibri"/>
        </w:rPr>
        <w:t>Functionality</w:t>
      </w:r>
      <w:bookmarkEnd w:id="3"/>
    </w:p>
    <w:p w14:paraId="646383C2" w14:textId="77777777" w:rsidR="00C76F9B" w:rsidRDefault="00C76F9B" w:rsidP="00C76F9B">
      <w:pPr>
        <w:widowControl/>
        <w:rPr>
          <w:rFonts w:asciiTheme="minorHAnsi" w:hAnsiTheme="minorHAnsi" w:cstheme="minorHAnsi"/>
          <w:bCs/>
        </w:rPr>
      </w:pPr>
    </w:p>
    <w:p w14:paraId="3EC93DAA" w14:textId="77777777" w:rsidR="00C76F9B" w:rsidRDefault="00C76F9B" w:rsidP="00C76F9B">
      <w:pPr>
        <w:widowControl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When this feature is enabled, the Deep Link Service will be enabled. The custom service can be called at &lt;Environment URL</w:t>
      </w:r>
      <w:r>
        <w:t>&gt;</w:t>
      </w:r>
      <w:r w:rsidRPr="00533889">
        <w:rPr>
          <w:rFonts w:asciiTheme="minorHAnsi" w:hAnsiTheme="minorHAnsi" w:cstheme="minorHAnsi"/>
          <w:bCs/>
        </w:rPr>
        <w:t>/api/services/MCADeepLinkServices/DeepLinkService/GetLink</w:t>
      </w:r>
      <w:r>
        <w:rPr>
          <w:rFonts w:asciiTheme="minorHAnsi" w:hAnsiTheme="minorHAnsi" w:cstheme="minorHAnsi"/>
          <w:bCs/>
        </w:rPr>
        <w:t>.</w:t>
      </w:r>
    </w:p>
    <w:p w14:paraId="060D720E" w14:textId="6A6B8494" w:rsidR="00C76F9B" w:rsidRDefault="00C76F9B" w:rsidP="00C76F9B">
      <w:pPr>
        <w:widowControl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For example, </w:t>
      </w:r>
      <w:hyperlink r:id="rId11" w:history="1">
        <w:r w:rsidRPr="00EB262E">
          <w:rPr>
            <w:rStyle w:val="Hyperlink"/>
            <w:rFonts w:asciiTheme="minorHAnsi" w:hAnsiTheme="minorHAnsi" w:cstheme="minorHAnsi"/>
            <w:bCs/>
          </w:rPr>
          <w:t>https://contoso.sandbox.operations.dynamics.com/api/services/MCADeepLinkServices/DeepLinkService/GetLink</w:t>
        </w:r>
      </w:hyperlink>
      <w:r>
        <w:rPr>
          <w:rFonts w:asciiTheme="minorHAnsi" w:hAnsiTheme="minorHAnsi" w:cstheme="minorHAnsi"/>
          <w:bCs/>
        </w:rPr>
        <w:t>.</w:t>
      </w:r>
    </w:p>
    <w:p w14:paraId="2945E7B0" w14:textId="77777777" w:rsidR="00C76F9B" w:rsidRDefault="00C76F9B" w:rsidP="00C76F9B">
      <w:pPr>
        <w:widowControl/>
        <w:rPr>
          <w:rFonts w:asciiTheme="minorHAnsi" w:hAnsiTheme="minorHAnsi" w:cstheme="minorHAnsi"/>
          <w:bCs/>
        </w:rPr>
      </w:pPr>
    </w:p>
    <w:p w14:paraId="39CA087E" w14:textId="4CB1C476" w:rsidR="00C76F9B" w:rsidRDefault="00C76F9B" w:rsidP="00C76F9B">
      <w:pPr>
        <w:widowControl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The body of the request takes a menu item and one or more objects to filter on. In the example body below, it will generate a link for the </w:t>
      </w:r>
      <w:proofErr w:type="spellStart"/>
      <w:r>
        <w:rPr>
          <w:rFonts w:asciiTheme="minorHAnsi" w:hAnsiTheme="minorHAnsi" w:cstheme="minorHAnsi"/>
          <w:bCs/>
        </w:rPr>
        <w:t>VendTableListPage</w:t>
      </w:r>
      <w:proofErr w:type="spellEnd"/>
      <w:r>
        <w:rPr>
          <w:rFonts w:asciiTheme="minorHAnsi" w:hAnsiTheme="minorHAnsi" w:cstheme="minorHAnsi"/>
          <w:bCs/>
        </w:rPr>
        <w:t xml:space="preserve"> (All vendors list page) where the Vendor group is equal to 10 and the vendor is not blocked.</w:t>
      </w:r>
    </w:p>
    <w:p w14:paraId="3E890E5D" w14:textId="77777777" w:rsidR="00C76F9B" w:rsidRPr="00C76F9B" w:rsidRDefault="00C76F9B" w:rsidP="00C76F9B">
      <w:pPr>
        <w:widowControl/>
        <w:rPr>
          <w:rFonts w:asciiTheme="minorHAnsi" w:hAnsiTheme="minorHAnsi" w:cstheme="minorHAnsi"/>
          <w:bCs/>
        </w:rPr>
      </w:pPr>
    </w:p>
    <w:p w14:paraId="6444996C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{</w:t>
      </w:r>
    </w:p>
    <w:p w14:paraId="36BEBC7F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</w:t>
      </w:r>
      <w:r w:rsidRPr="00745FF0">
        <w:rPr>
          <w:rFonts w:ascii="Consolas" w:hAnsi="Consolas"/>
          <w:color w:val="A31515"/>
          <w:sz w:val="18"/>
          <w:szCs w:val="18"/>
        </w:rPr>
        <w:t>"_contract"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</w:p>
    <w:p w14:paraId="4E521C11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{</w:t>
      </w:r>
    </w:p>
    <w:p w14:paraId="3F0BA067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</w:t>
      </w:r>
      <w:r w:rsidRPr="00745FF0">
        <w:rPr>
          <w:rFonts w:ascii="Consolas" w:hAnsi="Consolas"/>
          <w:color w:val="A31515"/>
          <w:sz w:val="18"/>
          <w:szCs w:val="18"/>
        </w:rPr>
        <w:t>"Filters"</w:t>
      </w:r>
      <w:r w:rsidRPr="00745FF0">
        <w:rPr>
          <w:rFonts w:ascii="Consolas" w:hAnsi="Consolas"/>
          <w:color w:val="000000"/>
          <w:sz w:val="18"/>
          <w:szCs w:val="18"/>
        </w:rPr>
        <w:t>:[</w:t>
      </w:r>
    </w:p>
    <w:p w14:paraId="3C155C4C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{</w:t>
      </w:r>
    </w:p>
    <w:p w14:paraId="1A829106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</w:t>
      </w:r>
      <w:r w:rsidRPr="00745FF0">
        <w:rPr>
          <w:rFonts w:ascii="Consolas" w:hAnsi="Consolas"/>
          <w:color w:val="A3151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A31515"/>
          <w:sz w:val="18"/>
          <w:szCs w:val="18"/>
        </w:rPr>
        <w:t>FieldName</w:t>
      </w:r>
      <w:proofErr w:type="spellEnd"/>
      <w:r w:rsidRPr="00745FF0">
        <w:rPr>
          <w:rFonts w:ascii="Consolas" w:hAnsi="Consolas"/>
          <w:color w:val="A3151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0451A5"/>
          <w:sz w:val="18"/>
          <w:szCs w:val="18"/>
        </w:rPr>
        <w:t>VendGroup</w:t>
      </w:r>
      <w:proofErr w:type="spellEnd"/>
      <w:r w:rsidRPr="00745FF0">
        <w:rPr>
          <w:rFonts w:ascii="Consolas" w:hAnsi="Consolas"/>
          <w:color w:val="0451A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,</w:t>
      </w:r>
    </w:p>
    <w:p w14:paraId="1E025C9D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</w:t>
      </w:r>
      <w:r w:rsidRPr="00745FF0">
        <w:rPr>
          <w:rFonts w:ascii="Consolas" w:hAnsi="Consolas"/>
          <w:color w:val="A31515"/>
          <w:sz w:val="18"/>
          <w:szCs w:val="18"/>
        </w:rPr>
        <w:t>"FieldValue"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"10"</w:t>
      </w:r>
      <w:r w:rsidRPr="00745FF0">
        <w:rPr>
          <w:rFonts w:ascii="Consolas" w:hAnsi="Consolas"/>
          <w:color w:val="000000"/>
          <w:sz w:val="18"/>
          <w:szCs w:val="18"/>
        </w:rPr>
        <w:t>,</w:t>
      </w:r>
    </w:p>
    <w:p w14:paraId="5BA7A6CF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</w:t>
      </w:r>
      <w:r w:rsidRPr="00745FF0">
        <w:rPr>
          <w:rFonts w:ascii="Consolas" w:hAnsi="Consolas"/>
          <w:color w:val="A3151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A31515"/>
          <w:sz w:val="18"/>
          <w:szCs w:val="18"/>
        </w:rPr>
        <w:t>TableName</w:t>
      </w:r>
      <w:proofErr w:type="spellEnd"/>
      <w:r w:rsidRPr="00745FF0">
        <w:rPr>
          <w:rFonts w:ascii="Consolas" w:hAnsi="Consolas"/>
          <w:color w:val="A3151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0451A5"/>
          <w:sz w:val="18"/>
          <w:szCs w:val="18"/>
        </w:rPr>
        <w:t>VendTable</w:t>
      </w:r>
      <w:proofErr w:type="spellEnd"/>
      <w:r w:rsidRPr="00745FF0">
        <w:rPr>
          <w:rFonts w:ascii="Consolas" w:hAnsi="Consolas"/>
          <w:color w:val="0451A5"/>
          <w:sz w:val="18"/>
          <w:szCs w:val="18"/>
        </w:rPr>
        <w:t>"</w:t>
      </w:r>
    </w:p>
    <w:p w14:paraId="49B740BE" w14:textId="19504475" w:rsidR="00C76F9B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}</w:t>
      </w:r>
      <w:r>
        <w:rPr>
          <w:rFonts w:ascii="Consolas" w:hAnsi="Consolas"/>
          <w:color w:val="000000"/>
          <w:sz w:val="18"/>
          <w:szCs w:val="18"/>
        </w:rPr>
        <w:t>,</w:t>
      </w:r>
    </w:p>
    <w:p w14:paraId="54BE0D17" w14:textId="0243EAA0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{</w:t>
      </w:r>
    </w:p>
    <w:p w14:paraId="1A090B57" w14:textId="300B584F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</w:t>
      </w:r>
      <w:r w:rsidRPr="00745FF0">
        <w:rPr>
          <w:rFonts w:ascii="Consolas" w:hAnsi="Consolas"/>
          <w:color w:val="A3151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A31515"/>
          <w:sz w:val="18"/>
          <w:szCs w:val="18"/>
        </w:rPr>
        <w:t>FieldName</w:t>
      </w:r>
      <w:proofErr w:type="spellEnd"/>
      <w:r w:rsidRPr="00745FF0">
        <w:rPr>
          <w:rFonts w:ascii="Consolas" w:hAnsi="Consolas"/>
          <w:color w:val="A3151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r>
        <w:rPr>
          <w:rFonts w:ascii="Consolas" w:hAnsi="Consolas"/>
          <w:color w:val="0451A5"/>
          <w:sz w:val="18"/>
          <w:szCs w:val="18"/>
        </w:rPr>
        <w:t>Blocked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,</w:t>
      </w:r>
    </w:p>
    <w:p w14:paraId="6804D63B" w14:textId="6B4D6C34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lastRenderedPageBreak/>
        <w:t>            </w:t>
      </w:r>
      <w:r w:rsidRPr="00745FF0">
        <w:rPr>
          <w:rFonts w:ascii="Consolas" w:hAnsi="Consolas"/>
          <w:color w:val="A31515"/>
          <w:sz w:val="18"/>
          <w:szCs w:val="18"/>
        </w:rPr>
        <w:t>"FieldValue"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r>
        <w:rPr>
          <w:rFonts w:ascii="Consolas" w:hAnsi="Consolas"/>
          <w:color w:val="0451A5"/>
          <w:sz w:val="18"/>
          <w:szCs w:val="18"/>
        </w:rPr>
        <w:t>0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,</w:t>
      </w:r>
    </w:p>
    <w:p w14:paraId="1C9B762B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</w:t>
      </w:r>
      <w:r w:rsidRPr="00745FF0">
        <w:rPr>
          <w:rFonts w:ascii="Consolas" w:hAnsi="Consolas"/>
          <w:color w:val="A3151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A31515"/>
          <w:sz w:val="18"/>
          <w:szCs w:val="18"/>
        </w:rPr>
        <w:t>TableName</w:t>
      </w:r>
      <w:proofErr w:type="spellEnd"/>
      <w:r w:rsidRPr="00745FF0">
        <w:rPr>
          <w:rFonts w:ascii="Consolas" w:hAnsi="Consolas"/>
          <w:color w:val="A3151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0451A5"/>
          <w:sz w:val="18"/>
          <w:szCs w:val="18"/>
        </w:rPr>
        <w:t>VendTable</w:t>
      </w:r>
      <w:proofErr w:type="spellEnd"/>
      <w:r w:rsidRPr="00745FF0">
        <w:rPr>
          <w:rFonts w:ascii="Consolas" w:hAnsi="Consolas"/>
          <w:color w:val="0451A5"/>
          <w:sz w:val="18"/>
          <w:szCs w:val="18"/>
        </w:rPr>
        <w:t>"</w:t>
      </w:r>
    </w:p>
    <w:p w14:paraId="13111635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    }</w:t>
      </w:r>
    </w:p>
    <w:p w14:paraId="375F0E8D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</w:p>
    <w:p w14:paraId="163BA84B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],</w:t>
      </w:r>
    </w:p>
    <w:p w14:paraId="09B414F9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</w:t>
      </w:r>
      <w:r w:rsidRPr="00745FF0">
        <w:rPr>
          <w:rFonts w:ascii="Consolas" w:hAnsi="Consolas"/>
          <w:color w:val="A3151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A31515"/>
          <w:sz w:val="18"/>
          <w:szCs w:val="18"/>
        </w:rPr>
        <w:t>OpenOnly</w:t>
      </w:r>
      <w:proofErr w:type="spellEnd"/>
      <w:r w:rsidRPr="00745FF0">
        <w:rPr>
          <w:rFonts w:ascii="Consolas" w:hAnsi="Consolas"/>
          <w:color w:val="A3151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"false"</w:t>
      </w:r>
      <w:r w:rsidRPr="00745FF0">
        <w:rPr>
          <w:rFonts w:ascii="Consolas" w:hAnsi="Consolas"/>
          <w:color w:val="000000"/>
          <w:sz w:val="18"/>
          <w:szCs w:val="18"/>
        </w:rPr>
        <w:t>,</w:t>
      </w:r>
    </w:p>
    <w:p w14:paraId="5C95521F" w14:textId="5ACAB36A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    </w:t>
      </w:r>
      <w:r w:rsidRPr="00745FF0">
        <w:rPr>
          <w:rFonts w:ascii="Consolas" w:hAnsi="Consolas"/>
          <w:color w:val="A3151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A31515"/>
          <w:sz w:val="18"/>
          <w:szCs w:val="18"/>
        </w:rPr>
        <w:t>MenuItemName</w:t>
      </w:r>
      <w:proofErr w:type="spellEnd"/>
      <w:r w:rsidRPr="00745FF0">
        <w:rPr>
          <w:rFonts w:ascii="Consolas" w:hAnsi="Consolas"/>
          <w:color w:val="A31515"/>
          <w:sz w:val="18"/>
          <w:szCs w:val="18"/>
        </w:rPr>
        <w:t>"</w:t>
      </w:r>
      <w:r w:rsidRPr="00745FF0">
        <w:rPr>
          <w:rFonts w:ascii="Consolas" w:hAnsi="Consolas"/>
          <w:color w:val="000000"/>
          <w:sz w:val="18"/>
          <w:szCs w:val="18"/>
        </w:rPr>
        <w:t>:</w:t>
      </w:r>
      <w:r w:rsidRPr="00745FF0">
        <w:rPr>
          <w:rFonts w:ascii="Consolas" w:hAnsi="Consolas"/>
          <w:color w:val="0451A5"/>
          <w:sz w:val="18"/>
          <w:szCs w:val="18"/>
        </w:rPr>
        <w:t>"</w:t>
      </w:r>
      <w:proofErr w:type="spellStart"/>
      <w:r w:rsidRPr="00745FF0">
        <w:rPr>
          <w:rFonts w:ascii="Consolas" w:hAnsi="Consolas"/>
          <w:color w:val="0451A5"/>
          <w:sz w:val="18"/>
          <w:szCs w:val="18"/>
        </w:rPr>
        <w:t>VendTableListPage</w:t>
      </w:r>
      <w:proofErr w:type="spellEnd"/>
      <w:r w:rsidRPr="00745FF0">
        <w:rPr>
          <w:rFonts w:ascii="Consolas" w:hAnsi="Consolas"/>
          <w:color w:val="0451A5"/>
          <w:sz w:val="18"/>
          <w:szCs w:val="18"/>
        </w:rPr>
        <w:t>"</w:t>
      </w:r>
    </w:p>
    <w:p w14:paraId="677C5BE8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    }</w:t>
      </w:r>
    </w:p>
    <w:p w14:paraId="28DEBBA8" w14:textId="77777777" w:rsidR="00C76F9B" w:rsidRPr="00745FF0" w:rsidRDefault="00C76F9B" w:rsidP="001714A9">
      <w:pPr>
        <w:widowControl/>
        <w:shd w:val="clear" w:color="auto" w:fill="FFFFFE"/>
        <w:ind w:left="720"/>
        <w:contextualSpacing/>
        <w:rPr>
          <w:rFonts w:ascii="Consolas" w:hAnsi="Consolas"/>
          <w:color w:val="000000"/>
          <w:sz w:val="18"/>
          <w:szCs w:val="18"/>
        </w:rPr>
      </w:pPr>
      <w:r w:rsidRPr="00745FF0">
        <w:rPr>
          <w:rFonts w:ascii="Consolas" w:hAnsi="Consolas"/>
          <w:color w:val="000000"/>
          <w:sz w:val="18"/>
          <w:szCs w:val="18"/>
        </w:rPr>
        <w:t>}</w:t>
      </w:r>
    </w:p>
    <w:p w14:paraId="2E4AE68A" w14:textId="77777777" w:rsidR="007530FE" w:rsidRPr="00923112" w:rsidRDefault="007530FE" w:rsidP="00C76F9B">
      <w:pPr>
        <w:rPr>
          <w:rFonts w:ascii="Calibri" w:hAnsi="Calibri"/>
        </w:rPr>
      </w:pPr>
    </w:p>
    <w:p w14:paraId="4514DB2B" w14:textId="1509FE7A" w:rsidR="00D661C6" w:rsidRPr="00923112" w:rsidRDefault="00F567C1" w:rsidP="00BE7B7A">
      <w:pPr>
        <w:pStyle w:val="Heading2"/>
        <w:rPr>
          <w:rFonts w:ascii="Calibri" w:hAnsi="Calibri"/>
        </w:rPr>
      </w:pPr>
      <w:bookmarkStart w:id="4" w:name="_Toc92802395"/>
      <w:r>
        <w:rPr>
          <w:rFonts w:ascii="Calibri" w:hAnsi="Calibri"/>
        </w:rPr>
        <w:t>Suggested Updates</w:t>
      </w:r>
      <w:bookmarkEnd w:id="4"/>
    </w:p>
    <w:p w14:paraId="4514DB2C" w14:textId="77777777" w:rsidR="005C03D4" w:rsidRPr="00923112" w:rsidRDefault="005C03D4" w:rsidP="005C03D4">
      <w:pPr>
        <w:rPr>
          <w:rFonts w:ascii="Calibri" w:hAnsi="Calibri"/>
        </w:rPr>
      </w:pPr>
    </w:p>
    <w:p w14:paraId="4514DB2D" w14:textId="1E3BAC18" w:rsidR="00FD58AF" w:rsidRPr="00923112" w:rsidRDefault="00CA0311" w:rsidP="005C03D4">
      <w:pPr>
        <w:rPr>
          <w:rFonts w:ascii="Calibri" w:hAnsi="Calibri"/>
        </w:rPr>
      </w:pPr>
      <w:r>
        <w:rPr>
          <w:rFonts w:ascii="Calibri" w:hAnsi="Calibri"/>
        </w:rPr>
        <w:t xml:space="preserve">Notes about the functionality of the extension upon review.  May include suggestions for enhancement, </w:t>
      </w:r>
      <w:r w:rsidR="008602F4">
        <w:rPr>
          <w:rFonts w:ascii="Calibri" w:hAnsi="Calibri"/>
        </w:rPr>
        <w:t>or bug fixes.</w:t>
      </w:r>
    </w:p>
    <w:p w14:paraId="4514DB34" w14:textId="77777777" w:rsidR="00D661C6" w:rsidRPr="00923112" w:rsidRDefault="005C03D4" w:rsidP="00BE7B7A">
      <w:pPr>
        <w:pStyle w:val="Heading2"/>
        <w:rPr>
          <w:rFonts w:ascii="Calibri" w:hAnsi="Calibri"/>
        </w:rPr>
      </w:pPr>
      <w:bookmarkStart w:id="5" w:name="_Toc92802396"/>
      <w:r w:rsidRPr="00923112">
        <w:rPr>
          <w:rFonts w:ascii="Calibri" w:hAnsi="Calibri"/>
        </w:rPr>
        <w:t>T</w:t>
      </w:r>
      <w:r w:rsidR="00215002" w:rsidRPr="00923112">
        <w:rPr>
          <w:rFonts w:ascii="Calibri" w:hAnsi="Calibri"/>
        </w:rPr>
        <w:t>echnical Design Information</w:t>
      </w:r>
      <w:bookmarkEnd w:id="5"/>
    </w:p>
    <w:p w14:paraId="4514DB35" w14:textId="77777777" w:rsidR="009E2797" w:rsidRPr="00923112" w:rsidRDefault="009E2797" w:rsidP="0068033F">
      <w:pPr>
        <w:rPr>
          <w:rFonts w:ascii="Calibri" w:hAnsi="Calibri"/>
          <w:lang w:val="en-AU"/>
        </w:rPr>
      </w:pPr>
    </w:p>
    <w:p w14:paraId="4514DB36" w14:textId="77777777" w:rsidR="0068033F" w:rsidRPr="00923112" w:rsidRDefault="0068033F" w:rsidP="0068033F">
      <w:pPr>
        <w:rPr>
          <w:rFonts w:ascii="Calibri" w:hAnsi="Calibri"/>
          <w:lang w:val="en-AU"/>
        </w:rPr>
      </w:pPr>
      <w:r w:rsidRPr="00923112">
        <w:rPr>
          <w:rFonts w:ascii="Calibri" w:hAnsi="Calibri"/>
          <w:lang w:val="en-AU"/>
        </w:rPr>
        <w:t xml:space="preserve">Technical </w:t>
      </w:r>
      <w:r w:rsidR="00D81D51">
        <w:rPr>
          <w:rFonts w:ascii="Calibri" w:hAnsi="Calibri"/>
          <w:lang w:val="en-AU"/>
        </w:rPr>
        <w:t xml:space="preserve">Solution </w:t>
      </w:r>
      <w:r w:rsidRPr="00923112">
        <w:rPr>
          <w:rFonts w:ascii="Calibri" w:hAnsi="Calibri"/>
          <w:lang w:val="en-AU"/>
        </w:rPr>
        <w:t xml:space="preserve">Architect comment / </w:t>
      </w:r>
      <w:r w:rsidR="00FD58AF" w:rsidRPr="00923112">
        <w:rPr>
          <w:rFonts w:ascii="Calibri" w:hAnsi="Calibri"/>
          <w:lang w:val="en-AU"/>
        </w:rPr>
        <w:t>summary goes here.  This is meant to define the “direction” that the developer should take during development.</w:t>
      </w:r>
    </w:p>
    <w:sectPr w:rsidR="0068033F" w:rsidRPr="00923112" w:rsidSect="00FF0540">
      <w:headerReference w:type="default" r:id="rId12"/>
      <w:footerReference w:type="default" r:id="rId13"/>
      <w:pgSz w:w="12240" w:h="15840" w:code="1"/>
      <w:pgMar w:top="1008" w:right="1080" w:bottom="1008" w:left="108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2DB11" w14:textId="77777777" w:rsidR="002127D0" w:rsidRDefault="002127D0">
      <w:r>
        <w:separator/>
      </w:r>
    </w:p>
  </w:endnote>
  <w:endnote w:type="continuationSeparator" w:id="0">
    <w:p w14:paraId="383B3D83" w14:textId="77777777" w:rsidR="002127D0" w:rsidRDefault="00212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4DB78" w14:textId="61F0C9B5" w:rsidR="00F0436F" w:rsidRPr="00CF06DA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rPr>
        <w:rFonts w:ascii="Calibri" w:hAnsi="Calibri"/>
        <w:szCs w:val="22"/>
      </w:rPr>
    </w:pPr>
    <w:r w:rsidRPr="00CF06DA">
      <w:rPr>
        <w:rFonts w:ascii="Calibri" w:hAnsi="Calibri"/>
        <w:szCs w:val="22"/>
      </w:rPr>
      <w:fldChar w:fldCharType="begin"/>
    </w:r>
    <w:r w:rsidRPr="00CF06DA">
      <w:rPr>
        <w:rFonts w:ascii="Calibri" w:hAnsi="Calibri"/>
        <w:szCs w:val="22"/>
      </w:rPr>
      <w:instrText xml:space="preserve"> DATE \@ "M/d/yyyy" </w:instrText>
    </w:r>
    <w:r w:rsidRPr="00CF06DA">
      <w:rPr>
        <w:rFonts w:ascii="Calibri" w:hAnsi="Calibri"/>
        <w:szCs w:val="22"/>
      </w:rPr>
      <w:fldChar w:fldCharType="separate"/>
    </w:r>
    <w:r w:rsidR="00C76F9B">
      <w:rPr>
        <w:rFonts w:ascii="Calibri" w:hAnsi="Calibri"/>
        <w:noProof/>
        <w:szCs w:val="22"/>
      </w:rPr>
      <w:t>1/11/2022</w:t>
    </w:r>
    <w:r w:rsidRPr="00CF06DA">
      <w:rPr>
        <w:rFonts w:ascii="Calibri" w:hAnsi="Calibri"/>
        <w:szCs w:val="22"/>
      </w:rPr>
      <w:fldChar w:fldCharType="end"/>
    </w:r>
    <w:r w:rsidRPr="00CF06DA">
      <w:rPr>
        <w:rFonts w:ascii="Calibri" w:hAnsi="Calibri"/>
        <w:szCs w:val="22"/>
      </w:rPr>
      <w:tab/>
      <w:t xml:space="preserve">Page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PAGE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  <w:r w:rsidRPr="00CF06DA">
      <w:rPr>
        <w:rStyle w:val="PageNumber"/>
        <w:rFonts w:ascii="Calibri" w:hAnsi="Calibri"/>
        <w:szCs w:val="22"/>
      </w:rPr>
      <w:t xml:space="preserve"> of </w:t>
    </w:r>
    <w:r w:rsidRPr="00CF06DA">
      <w:rPr>
        <w:rStyle w:val="PageNumber"/>
        <w:rFonts w:ascii="Calibri" w:hAnsi="Calibri"/>
        <w:szCs w:val="22"/>
      </w:rPr>
      <w:fldChar w:fldCharType="begin"/>
    </w:r>
    <w:r w:rsidRPr="00CF06DA">
      <w:rPr>
        <w:rStyle w:val="PageNumber"/>
        <w:rFonts w:ascii="Calibri" w:hAnsi="Calibri"/>
        <w:szCs w:val="22"/>
      </w:rPr>
      <w:instrText xml:space="preserve"> NUMPAGES </w:instrText>
    </w:r>
    <w:r w:rsidRPr="00CF06DA">
      <w:rPr>
        <w:rStyle w:val="PageNumber"/>
        <w:rFonts w:ascii="Calibri" w:hAnsi="Calibri"/>
        <w:szCs w:val="22"/>
      </w:rPr>
      <w:fldChar w:fldCharType="separate"/>
    </w:r>
    <w:r w:rsidR="008E15A7">
      <w:rPr>
        <w:rStyle w:val="PageNumber"/>
        <w:rFonts w:ascii="Calibri" w:hAnsi="Calibri"/>
        <w:noProof/>
        <w:szCs w:val="22"/>
      </w:rPr>
      <w:t>3</w:t>
    </w:r>
    <w:r w:rsidRPr="00CF06DA">
      <w:rPr>
        <w:rStyle w:val="PageNumber"/>
        <w:rFonts w:ascii="Calibri" w:hAnsi="Calibri"/>
        <w:szCs w:val="22"/>
      </w:rPr>
      <w:fldChar w:fldCharType="end"/>
    </w:r>
  </w:p>
  <w:p w14:paraId="4514DB79" w14:textId="77777777" w:rsidR="00F0436F" w:rsidRPr="001B04BE" w:rsidRDefault="00F0436F" w:rsidP="00E33401">
    <w:pPr>
      <w:pStyle w:val="Footer"/>
      <w:pBdr>
        <w:top w:val="single" w:sz="6" w:space="1" w:color="auto"/>
      </w:pBdr>
      <w:tabs>
        <w:tab w:val="clear" w:pos="4320"/>
        <w:tab w:val="clear" w:pos="8640"/>
        <w:tab w:val="center" w:pos="5040"/>
        <w:tab w:val="right" w:pos="10080"/>
      </w:tabs>
      <w:jc w:val="right"/>
      <w:rPr>
        <w:rStyle w:val="PageNumber"/>
        <w:rFonts w:ascii="Calibri" w:hAnsi="Calibri"/>
        <w:szCs w:val="22"/>
      </w:rPr>
    </w:pPr>
    <w:r w:rsidRPr="00CF06DA">
      <w:rPr>
        <w:rFonts w:ascii="Calibri" w:hAnsi="Calibri"/>
        <w:szCs w:val="22"/>
      </w:rPr>
      <w:tab/>
    </w:r>
    <w:r w:rsidRPr="00CF06DA">
      <w:rPr>
        <w:rFonts w:ascii="Calibri" w:hAnsi="Calibri"/>
        <w:szCs w:val="22"/>
      </w:rPr>
      <w:tab/>
    </w:r>
  </w:p>
  <w:p w14:paraId="4514DB7A" w14:textId="77777777" w:rsidR="00F0436F" w:rsidRDefault="00F0436F">
    <w:pPr>
      <w:pStyle w:val="DocI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38A40" w14:textId="77777777" w:rsidR="002127D0" w:rsidRDefault="002127D0">
      <w:r>
        <w:separator/>
      </w:r>
    </w:p>
  </w:footnote>
  <w:footnote w:type="continuationSeparator" w:id="0">
    <w:p w14:paraId="076A38F1" w14:textId="77777777" w:rsidR="002127D0" w:rsidRDefault="00212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068"/>
      <w:gridCol w:w="6570"/>
    </w:tblGrid>
    <w:tr w:rsidR="00CE7C06" w14:paraId="4514DB76" w14:textId="77777777" w:rsidTr="56221EA5">
      <w:tc>
        <w:tcPr>
          <w:tcW w:w="4068" w:type="dxa"/>
        </w:tcPr>
        <w:p w14:paraId="4514DB73" w14:textId="77777777" w:rsidR="00CE7C06" w:rsidRDefault="00640BC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514DB7B" wp14:editId="4514DB7C">
                <wp:simplePos x="0" y="0"/>
                <wp:positionH relativeFrom="column">
                  <wp:posOffset>-22860</wp:posOffset>
                </wp:positionH>
                <wp:positionV relativeFrom="paragraph">
                  <wp:posOffset>133159</wp:posOffset>
                </wp:positionV>
                <wp:extent cx="1411833" cy="389251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caConnec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1833" cy="3892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70" w:type="dxa"/>
        </w:tcPr>
        <w:p w14:paraId="4514DB74" w14:textId="77777777" w:rsidR="00CE7C06" w:rsidRPr="00FF0540" w:rsidRDefault="00CE7C06" w:rsidP="00FB645D">
          <w:pPr>
            <w:pStyle w:val="Header"/>
            <w:jc w:val="right"/>
            <w:rPr>
              <w:rFonts w:ascii="Times New Roman" w:hAnsi="Times New Roman"/>
              <w:b/>
              <w:sz w:val="36"/>
            </w:rPr>
          </w:pPr>
        </w:p>
        <w:p w14:paraId="4514DB75" w14:textId="7C064E0B" w:rsidR="00CE7C06" w:rsidRPr="00FF0540" w:rsidRDefault="00DA0729" w:rsidP="00FF0540">
          <w:pPr>
            <w:pStyle w:val="Header"/>
            <w:rPr>
              <w:rFonts w:asciiTheme="minorHAnsi" w:hAnsiTheme="minorHAnsi" w:cstheme="minorHAnsi"/>
              <w:b/>
              <w:sz w:val="36"/>
            </w:rPr>
          </w:pPr>
          <w:r>
            <w:rPr>
              <w:rFonts w:asciiTheme="minorHAnsi" w:hAnsiTheme="minorHAnsi" w:cstheme="minorHAnsi"/>
              <w:b/>
              <w:sz w:val="36"/>
            </w:rPr>
            <w:t>Reusable Extension</w:t>
          </w:r>
          <w:r w:rsidR="00CE7C06" w:rsidRPr="00FF0540">
            <w:rPr>
              <w:rFonts w:asciiTheme="minorHAnsi" w:hAnsiTheme="minorHAnsi" w:cstheme="minorHAnsi"/>
              <w:b/>
              <w:sz w:val="36"/>
            </w:rPr>
            <w:t xml:space="preserve"> Document</w:t>
          </w:r>
        </w:p>
      </w:tc>
    </w:tr>
  </w:tbl>
  <w:p w14:paraId="4514DB77" w14:textId="77777777" w:rsidR="00CE7C06" w:rsidRDefault="00CE7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1889D3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956C4"/>
    <w:multiLevelType w:val="hybridMultilevel"/>
    <w:tmpl w:val="ECA87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92029"/>
    <w:multiLevelType w:val="hybridMultilevel"/>
    <w:tmpl w:val="9056B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87951"/>
    <w:multiLevelType w:val="hybridMultilevel"/>
    <w:tmpl w:val="BDBA404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79F5BC8"/>
    <w:multiLevelType w:val="singleLevel"/>
    <w:tmpl w:val="AD120120"/>
    <w:lvl w:ilvl="0">
      <w:start w:val="1"/>
      <w:numFmt w:val="bullet"/>
      <w:pStyle w:val="star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 w15:restartNumberingAfterBreak="0">
    <w:nsid w:val="183F5AB9"/>
    <w:multiLevelType w:val="hybridMultilevel"/>
    <w:tmpl w:val="0024C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FE6BEE"/>
    <w:multiLevelType w:val="hybridMultilevel"/>
    <w:tmpl w:val="3828B97A"/>
    <w:lvl w:ilvl="0" w:tplc="8CAE7344">
      <w:start w:val="1"/>
      <w:numFmt w:val="decimal"/>
      <w:pStyle w:val="steps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31CC278">
      <w:numFmt w:val="decimal"/>
      <w:lvlText w:val=""/>
      <w:lvlJc w:val="left"/>
    </w:lvl>
    <w:lvl w:ilvl="2" w:tplc="EBA243B0">
      <w:numFmt w:val="decimal"/>
      <w:lvlText w:val=""/>
      <w:lvlJc w:val="left"/>
    </w:lvl>
    <w:lvl w:ilvl="3" w:tplc="122442E6">
      <w:numFmt w:val="decimal"/>
      <w:lvlText w:val=""/>
      <w:lvlJc w:val="left"/>
    </w:lvl>
    <w:lvl w:ilvl="4" w:tplc="DCC65C78">
      <w:numFmt w:val="decimal"/>
      <w:lvlText w:val=""/>
      <w:lvlJc w:val="left"/>
    </w:lvl>
    <w:lvl w:ilvl="5" w:tplc="CCFC684C">
      <w:numFmt w:val="decimal"/>
      <w:lvlText w:val=""/>
      <w:lvlJc w:val="left"/>
    </w:lvl>
    <w:lvl w:ilvl="6" w:tplc="C5BC7488">
      <w:numFmt w:val="decimal"/>
      <w:lvlText w:val=""/>
      <w:lvlJc w:val="left"/>
    </w:lvl>
    <w:lvl w:ilvl="7" w:tplc="E4ECBAA8">
      <w:numFmt w:val="decimal"/>
      <w:lvlText w:val=""/>
      <w:lvlJc w:val="left"/>
    </w:lvl>
    <w:lvl w:ilvl="8" w:tplc="2E8E8D76">
      <w:numFmt w:val="decimal"/>
      <w:lvlText w:val=""/>
      <w:lvlJc w:val="left"/>
    </w:lvl>
  </w:abstractNum>
  <w:abstractNum w:abstractNumId="7" w15:restartNumberingAfterBreak="0">
    <w:nsid w:val="1DEF1BC8"/>
    <w:multiLevelType w:val="hybridMultilevel"/>
    <w:tmpl w:val="1E98F226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8" w15:restartNumberingAfterBreak="0">
    <w:nsid w:val="20DC4344"/>
    <w:multiLevelType w:val="hybridMultilevel"/>
    <w:tmpl w:val="95AA0E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9A2ED2"/>
    <w:multiLevelType w:val="hybridMultilevel"/>
    <w:tmpl w:val="CD66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737B1"/>
    <w:multiLevelType w:val="hybridMultilevel"/>
    <w:tmpl w:val="E5DCD1EA"/>
    <w:lvl w:ilvl="0" w:tplc="21762D3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F1EDF"/>
    <w:multiLevelType w:val="hybridMultilevel"/>
    <w:tmpl w:val="0A6E6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1259A"/>
    <w:multiLevelType w:val="hybridMultilevel"/>
    <w:tmpl w:val="39887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37543"/>
    <w:multiLevelType w:val="hybridMultilevel"/>
    <w:tmpl w:val="AFCCB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A32C01"/>
    <w:multiLevelType w:val="hybridMultilevel"/>
    <w:tmpl w:val="AFF8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8C7723"/>
    <w:multiLevelType w:val="hybridMultilevel"/>
    <w:tmpl w:val="57B2DE1C"/>
    <w:lvl w:ilvl="0" w:tplc="CF0EE47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7555D"/>
    <w:multiLevelType w:val="hybridMultilevel"/>
    <w:tmpl w:val="0AEEB94C"/>
    <w:lvl w:ilvl="0" w:tplc="7678739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7F065D"/>
    <w:multiLevelType w:val="hybridMultilevel"/>
    <w:tmpl w:val="C1789BE4"/>
    <w:lvl w:ilvl="0" w:tplc="B19E7DE6">
      <w:start w:val="1"/>
      <w:numFmt w:val="bullet"/>
      <w:pStyle w:val="Assumption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06F666">
      <w:numFmt w:val="decimal"/>
      <w:lvlText w:val=""/>
      <w:lvlJc w:val="left"/>
    </w:lvl>
    <w:lvl w:ilvl="2" w:tplc="2D64A518">
      <w:numFmt w:val="decimal"/>
      <w:lvlText w:val=""/>
      <w:lvlJc w:val="left"/>
    </w:lvl>
    <w:lvl w:ilvl="3" w:tplc="FE408B50">
      <w:numFmt w:val="decimal"/>
      <w:lvlText w:val=""/>
      <w:lvlJc w:val="left"/>
    </w:lvl>
    <w:lvl w:ilvl="4" w:tplc="1A8CD184">
      <w:numFmt w:val="decimal"/>
      <w:lvlText w:val=""/>
      <w:lvlJc w:val="left"/>
    </w:lvl>
    <w:lvl w:ilvl="5" w:tplc="3B00DD5A">
      <w:numFmt w:val="decimal"/>
      <w:lvlText w:val=""/>
      <w:lvlJc w:val="left"/>
    </w:lvl>
    <w:lvl w:ilvl="6" w:tplc="6DE6808E">
      <w:numFmt w:val="decimal"/>
      <w:lvlText w:val=""/>
      <w:lvlJc w:val="left"/>
    </w:lvl>
    <w:lvl w:ilvl="7" w:tplc="55D66492">
      <w:numFmt w:val="decimal"/>
      <w:lvlText w:val=""/>
      <w:lvlJc w:val="left"/>
    </w:lvl>
    <w:lvl w:ilvl="8" w:tplc="B7049144">
      <w:numFmt w:val="decimal"/>
      <w:lvlText w:val=""/>
      <w:lvlJc w:val="left"/>
    </w:lvl>
  </w:abstractNum>
  <w:abstractNum w:abstractNumId="18" w15:restartNumberingAfterBreak="0">
    <w:nsid w:val="47D02DDB"/>
    <w:multiLevelType w:val="hybridMultilevel"/>
    <w:tmpl w:val="FA4E3864"/>
    <w:lvl w:ilvl="0" w:tplc="F64ED7CC">
      <w:start w:val="1"/>
      <w:numFmt w:val="decimal"/>
      <w:pStyle w:val="List-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1F4778C">
      <w:numFmt w:val="decimal"/>
      <w:lvlText w:val=""/>
      <w:lvlJc w:val="left"/>
    </w:lvl>
    <w:lvl w:ilvl="2" w:tplc="BA640D56">
      <w:numFmt w:val="decimal"/>
      <w:lvlText w:val=""/>
      <w:lvlJc w:val="left"/>
    </w:lvl>
    <w:lvl w:ilvl="3" w:tplc="1214E12E">
      <w:numFmt w:val="decimal"/>
      <w:lvlText w:val=""/>
      <w:lvlJc w:val="left"/>
    </w:lvl>
    <w:lvl w:ilvl="4" w:tplc="28EE9CC0">
      <w:numFmt w:val="decimal"/>
      <w:lvlText w:val=""/>
      <w:lvlJc w:val="left"/>
    </w:lvl>
    <w:lvl w:ilvl="5" w:tplc="F8C8C4D6">
      <w:numFmt w:val="decimal"/>
      <w:lvlText w:val=""/>
      <w:lvlJc w:val="left"/>
    </w:lvl>
    <w:lvl w:ilvl="6" w:tplc="E0CEE66E">
      <w:numFmt w:val="decimal"/>
      <w:lvlText w:val=""/>
      <w:lvlJc w:val="left"/>
    </w:lvl>
    <w:lvl w:ilvl="7" w:tplc="C804E29C">
      <w:numFmt w:val="decimal"/>
      <w:lvlText w:val=""/>
      <w:lvlJc w:val="left"/>
    </w:lvl>
    <w:lvl w:ilvl="8" w:tplc="F872E4E8">
      <w:numFmt w:val="decimal"/>
      <w:lvlText w:val=""/>
      <w:lvlJc w:val="left"/>
    </w:lvl>
  </w:abstractNum>
  <w:abstractNum w:abstractNumId="19" w15:restartNumberingAfterBreak="0">
    <w:nsid w:val="47EC5E3F"/>
    <w:multiLevelType w:val="hybridMultilevel"/>
    <w:tmpl w:val="B8646FA4"/>
    <w:lvl w:ilvl="0" w:tplc="0409000F">
      <w:start w:val="1"/>
      <w:numFmt w:val="decimal"/>
      <w:lvlText w:val="%1."/>
      <w:lvlJc w:val="left"/>
      <w:pPr>
        <w:ind w:left="75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48C041A8"/>
    <w:multiLevelType w:val="hybridMultilevel"/>
    <w:tmpl w:val="B516A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5E5332"/>
    <w:multiLevelType w:val="hybridMultilevel"/>
    <w:tmpl w:val="DFF07F00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 w15:restartNumberingAfterBreak="0">
    <w:nsid w:val="52FD0677"/>
    <w:multiLevelType w:val="hybridMultilevel"/>
    <w:tmpl w:val="6B00480A"/>
    <w:lvl w:ilvl="0" w:tplc="E0C0A0D6">
      <w:start w:val="1"/>
      <w:numFmt w:val="bullet"/>
      <w:pStyle w:val="b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C4FA3F3C">
      <w:numFmt w:val="decimal"/>
      <w:lvlText w:val=""/>
      <w:lvlJc w:val="left"/>
    </w:lvl>
    <w:lvl w:ilvl="2" w:tplc="48D8EE56">
      <w:numFmt w:val="decimal"/>
      <w:lvlText w:val=""/>
      <w:lvlJc w:val="left"/>
    </w:lvl>
    <w:lvl w:ilvl="3" w:tplc="122A1B12">
      <w:numFmt w:val="decimal"/>
      <w:lvlText w:val=""/>
      <w:lvlJc w:val="left"/>
    </w:lvl>
    <w:lvl w:ilvl="4" w:tplc="EEBAE3AA">
      <w:numFmt w:val="decimal"/>
      <w:lvlText w:val=""/>
      <w:lvlJc w:val="left"/>
    </w:lvl>
    <w:lvl w:ilvl="5" w:tplc="74C2910E">
      <w:numFmt w:val="decimal"/>
      <w:lvlText w:val=""/>
      <w:lvlJc w:val="left"/>
    </w:lvl>
    <w:lvl w:ilvl="6" w:tplc="40B60134">
      <w:numFmt w:val="decimal"/>
      <w:lvlText w:val=""/>
      <w:lvlJc w:val="left"/>
    </w:lvl>
    <w:lvl w:ilvl="7" w:tplc="82E40D8C">
      <w:numFmt w:val="decimal"/>
      <w:lvlText w:val=""/>
      <w:lvlJc w:val="left"/>
    </w:lvl>
    <w:lvl w:ilvl="8" w:tplc="3940BF76">
      <w:numFmt w:val="decimal"/>
      <w:lvlText w:val=""/>
      <w:lvlJc w:val="left"/>
    </w:lvl>
  </w:abstractNum>
  <w:abstractNum w:abstractNumId="23" w15:restartNumberingAfterBreak="0">
    <w:nsid w:val="6AA33567"/>
    <w:multiLevelType w:val="hybridMultilevel"/>
    <w:tmpl w:val="C3F40B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D3E3264"/>
    <w:multiLevelType w:val="hybridMultilevel"/>
    <w:tmpl w:val="0DACE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20A4649"/>
    <w:multiLevelType w:val="hybridMultilevel"/>
    <w:tmpl w:val="4432A816"/>
    <w:lvl w:ilvl="0" w:tplc="35B27B28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723D2E"/>
    <w:multiLevelType w:val="hybridMultilevel"/>
    <w:tmpl w:val="91B68E0A"/>
    <w:lvl w:ilvl="0" w:tplc="F3328044">
      <w:start w:val="1"/>
      <w:numFmt w:val="upperRoman"/>
      <w:pStyle w:val="Heading2"/>
      <w:lvlText w:val="%1."/>
      <w:lvlJc w:val="left"/>
      <w:pPr>
        <w:tabs>
          <w:tab w:val="num" w:pos="2430"/>
        </w:tabs>
        <w:ind w:left="2430" w:hanging="720"/>
      </w:pPr>
      <w:rPr>
        <w:rFonts w:cs="Times New Roman"/>
      </w:rPr>
    </w:lvl>
    <w:lvl w:ilvl="1" w:tplc="2F52CD68">
      <w:numFmt w:val="decimal"/>
      <w:lvlText w:val=""/>
      <w:lvlJc w:val="left"/>
    </w:lvl>
    <w:lvl w:ilvl="2" w:tplc="C03C2E0E">
      <w:numFmt w:val="decimal"/>
      <w:lvlText w:val=""/>
      <w:lvlJc w:val="left"/>
    </w:lvl>
    <w:lvl w:ilvl="3" w:tplc="1D521350">
      <w:numFmt w:val="decimal"/>
      <w:lvlText w:val=""/>
      <w:lvlJc w:val="left"/>
    </w:lvl>
    <w:lvl w:ilvl="4" w:tplc="2F8ECC6E">
      <w:numFmt w:val="decimal"/>
      <w:lvlText w:val=""/>
      <w:lvlJc w:val="left"/>
    </w:lvl>
    <w:lvl w:ilvl="5" w:tplc="53D45EEA">
      <w:numFmt w:val="decimal"/>
      <w:lvlText w:val=""/>
      <w:lvlJc w:val="left"/>
    </w:lvl>
    <w:lvl w:ilvl="6" w:tplc="A6E65AF4">
      <w:numFmt w:val="decimal"/>
      <w:lvlText w:val=""/>
      <w:lvlJc w:val="left"/>
    </w:lvl>
    <w:lvl w:ilvl="7" w:tplc="C7E2D38C">
      <w:numFmt w:val="decimal"/>
      <w:lvlText w:val=""/>
      <w:lvlJc w:val="left"/>
    </w:lvl>
    <w:lvl w:ilvl="8" w:tplc="31304486">
      <w:numFmt w:val="decimal"/>
      <w:lvlText w:val=""/>
      <w:lvlJc w:val="left"/>
    </w:lvl>
  </w:abstractNum>
  <w:abstractNum w:abstractNumId="27" w15:restartNumberingAfterBreak="0">
    <w:nsid w:val="782278B6"/>
    <w:multiLevelType w:val="hybridMultilevel"/>
    <w:tmpl w:val="83FE0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72378C"/>
    <w:multiLevelType w:val="hybridMultilevel"/>
    <w:tmpl w:val="20966952"/>
    <w:lvl w:ilvl="0" w:tplc="95BA6E2E">
      <w:start w:val="1"/>
      <w:numFmt w:val="decimal"/>
      <w:pStyle w:val="Heading7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42BC860E">
      <w:numFmt w:val="decimal"/>
      <w:lvlText w:val=""/>
      <w:lvlJc w:val="left"/>
    </w:lvl>
    <w:lvl w:ilvl="2" w:tplc="6BB46462">
      <w:numFmt w:val="decimal"/>
      <w:lvlText w:val=""/>
      <w:lvlJc w:val="left"/>
    </w:lvl>
    <w:lvl w:ilvl="3" w:tplc="A3406F70">
      <w:numFmt w:val="decimal"/>
      <w:lvlText w:val=""/>
      <w:lvlJc w:val="left"/>
    </w:lvl>
    <w:lvl w:ilvl="4" w:tplc="BBD0C47E">
      <w:numFmt w:val="decimal"/>
      <w:lvlText w:val=""/>
      <w:lvlJc w:val="left"/>
    </w:lvl>
    <w:lvl w:ilvl="5" w:tplc="CA6E802E">
      <w:numFmt w:val="decimal"/>
      <w:lvlText w:val=""/>
      <w:lvlJc w:val="left"/>
    </w:lvl>
    <w:lvl w:ilvl="6" w:tplc="CD40B3FA">
      <w:numFmt w:val="decimal"/>
      <w:lvlText w:val=""/>
      <w:lvlJc w:val="left"/>
    </w:lvl>
    <w:lvl w:ilvl="7" w:tplc="ED2446A8">
      <w:numFmt w:val="decimal"/>
      <w:lvlText w:val=""/>
      <w:lvlJc w:val="left"/>
    </w:lvl>
    <w:lvl w:ilvl="8" w:tplc="F7B8FB88">
      <w:numFmt w:val="decimal"/>
      <w:lvlText w:val=""/>
      <w:lvlJc w:val="left"/>
    </w:lvl>
  </w:abstractNum>
  <w:num w:numId="1">
    <w:abstractNumId w:val="28"/>
  </w:num>
  <w:num w:numId="2">
    <w:abstractNumId w:val="17"/>
  </w:num>
  <w:num w:numId="3">
    <w:abstractNumId w:val="4"/>
  </w:num>
  <w:num w:numId="4">
    <w:abstractNumId w:val="6"/>
  </w:num>
  <w:num w:numId="5">
    <w:abstractNumId w:val="22"/>
  </w:num>
  <w:num w:numId="6">
    <w:abstractNumId w:val="26"/>
  </w:num>
  <w:num w:numId="7">
    <w:abstractNumId w:val="18"/>
  </w:num>
  <w:num w:numId="8">
    <w:abstractNumId w:val="27"/>
  </w:num>
  <w:num w:numId="9">
    <w:abstractNumId w:val="1"/>
  </w:num>
  <w:num w:numId="10">
    <w:abstractNumId w:val="21"/>
  </w:num>
  <w:num w:numId="11">
    <w:abstractNumId w:val="20"/>
  </w:num>
  <w:num w:numId="12">
    <w:abstractNumId w:val="14"/>
  </w:num>
  <w:num w:numId="13">
    <w:abstractNumId w:val="12"/>
  </w:num>
  <w:num w:numId="14">
    <w:abstractNumId w:val="9"/>
  </w:num>
  <w:num w:numId="15">
    <w:abstractNumId w:val="13"/>
  </w:num>
  <w:num w:numId="16">
    <w:abstractNumId w:val="23"/>
  </w:num>
  <w:num w:numId="17">
    <w:abstractNumId w:val="24"/>
  </w:num>
  <w:num w:numId="18">
    <w:abstractNumId w:val="7"/>
  </w:num>
  <w:num w:numId="19">
    <w:abstractNumId w:val="19"/>
  </w:num>
  <w:num w:numId="20">
    <w:abstractNumId w:val="15"/>
  </w:num>
  <w:num w:numId="21">
    <w:abstractNumId w:val="25"/>
  </w:num>
  <w:num w:numId="22">
    <w:abstractNumId w:val="10"/>
  </w:num>
  <w:num w:numId="23">
    <w:abstractNumId w:val="16"/>
  </w:num>
  <w:num w:numId="24">
    <w:abstractNumId w:val="11"/>
  </w:num>
  <w:num w:numId="25">
    <w:abstractNumId w:val="8"/>
  </w:num>
  <w:num w:numId="26">
    <w:abstractNumId w:val="2"/>
  </w:num>
  <w:num w:numId="27">
    <w:abstractNumId w:val="5"/>
  </w:num>
  <w:num w:numId="28">
    <w:abstractNumId w:val="3"/>
  </w:num>
  <w:num w:numId="29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1B8"/>
    <w:rsid w:val="00005749"/>
    <w:rsid w:val="000065F8"/>
    <w:rsid w:val="00006AE2"/>
    <w:rsid w:val="00007C2A"/>
    <w:rsid w:val="00012739"/>
    <w:rsid w:val="000165E6"/>
    <w:rsid w:val="00016818"/>
    <w:rsid w:val="000226FA"/>
    <w:rsid w:val="00024EF1"/>
    <w:rsid w:val="00027B9E"/>
    <w:rsid w:val="00032467"/>
    <w:rsid w:val="00032F16"/>
    <w:rsid w:val="00035BDF"/>
    <w:rsid w:val="00036160"/>
    <w:rsid w:val="00036BC7"/>
    <w:rsid w:val="000400E0"/>
    <w:rsid w:val="0004026D"/>
    <w:rsid w:val="00040CDF"/>
    <w:rsid w:val="0004227E"/>
    <w:rsid w:val="0004324B"/>
    <w:rsid w:val="00043541"/>
    <w:rsid w:val="00043CE5"/>
    <w:rsid w:val="00045D54"/>
    <w:rsid w:val="00045FE7"/>
    <w:rsid w:val="00046567"/>
    <w:rsid w:val="00050273"/>
    <w:rsid w:val="00055866"/>
    <w:rsid w:val="0006793F"/>
    <w:rsid w:val="00070E7C"/>
    <w:rsid w:val="000726DE"/>
    <w:rsid w:val="00074D6E"/>
    <w:rsid w:val="00075CBB"/>
    <w:rsid w:val="00076D47"/>
    <w:rsid w:val="00080AFA"/>
    <w:rsid w:val="00080C7A"/>
    <w:rsid w:val="0008499E"/>
    <w:rsid w:val="00086171"/>
    <w:rsid w:val="00090822"/>
    <w:rsid w:val="00091006"/>
    <w:rsid w:val="0009204E"/>
    <w:rsid w:val="00097FC9"/>
    <w:rsid w:val="000A6C7A"/>
    <w:rsid w:val="000B2D5C"/>
    <w:rsid w:val="000B3DCE"/>
    <w:rsid w:val="000B4748"/>
    <w:rsid w:val="000B4F1B"/>
    <w:rsid w:val="000B5CA3"/>
    <w:rsid w:val="000B7016"/>
    <w:rsid w:val="000B74E7"/>
    <w:rsid w:val="000C4802"/>
    <w:rsid w:val="000C7430"/>
    <w:rsid w:val="000D00AE"/>
    <w:rsid w:val="000D0A11"/>
    <w:rsid w:val="000D16EE"/>
    <w:rsid w:val="000E1059"/>
    <w:rsid w:val="000E3DA4"/>
    <w:rsid w:val="000E5005"/>
    <w:rsid w:val="000E5D67"/>
    <w:rsid w:val="000E73D0"/>
    <w:rsid w:val="000E747A"/>
    <w:rsid w:val="000F07DA"/>
    <w:rsid w:val="000F1323"/>
    <w:rsid w:val="000F294A"/>
    <w:rsid w:val="000F49AE"/>
    <w:rsid w:val="000F5AC1"/>
    <w:rsid w:val="000F7718"/>
    <w:rsid w:val="000F7B06"/>
    <w:rsid w:val="001019E5"/>
    <w:rsid w:val="001060A3"/>
    <w:rsid w:val="001060B7"/>
    <w:rsid w:val="001073A1"/>
    <w:rsid w:val="00111D13"/>
    <w:rsid w:val="00114D96"/>
    <w:rsid w:val="001165FC"/>
    <w:rsid w:val="00117F96"/>
    <w:rsid w:val="0012192E"/>
    <w:rsid w:val="00125A91"/>
    <w:rsid w:val="00126D34"/>
    <w:rsid w:val="001278E9"/>
    <w:rsid w:val="00132F68"/>
    <w:rsid w:val="00133209"/>
    <w:rsid w:val="00133331"/>
    <w:rsid w:val="0013434B"/>
    <w:rsid w:val="00136C2F"/>
    <w:rsid w:val="001407D6"/>
    <w:rsid w:val="00140871"/>
    <w:rsid w:val="00144F5C"/>
    <w:rsid w:val="001466EB"/>
    <w:rsid w:val="00146BD4"/>
    <w:rsid w:val="00152931"/>
    <w:rsid w:val="0015364A"/>
    <w:rsid w:val="00157003"/>
    <w:rsid w:val="0015777F"/>
    <w:rsid w:val="00157EA7"/>
    <w:rsid w:val="00162EFC"/>
    <w:rsid w:val="00164782"/>
    <w:rsid w:val="0016552A"/>
    <w:rsid w:val="001665CA"/>
    <w:rsid w:val="001714A9"/>
    <w:rsid w:val="00172AC4"/>
    <w:rsid w:val="00174603"/>
    <w:rsid w:val="00174C6B"/>
    <w:rsid w:val="00181509"/>
    <w:rsid w:val="001914C4"/>
    <w:rsid w:val="00191C70"/>
    <w:rsid w:val="001A0B81"/>
    <w:rsid w:val="001A1EA0"/>
    <w:rsid w:val="001A23AE"/>
    <w:rsid w:val="001A245C"/>
    <w:rsid w:val="001A5940"/>
    <w:rsid w:val="001A684E"/>
    <w:rsid w:val="001B5388"/>
    <w:rsid w:val="001C1D99"/>
    <w:rsid w:val="001C20DD"/>
    <w:rsid w:val="001C29A3"/>
    <w:rsid w:val="001C323D"/>
    <w:rsid w:val="001C473B"/>
    <w:rsid w:val="001C4DFA"/>
    <w:rsid w:val="001D25E2"/>
    <w:rsid w:val="001D3D59"/>
    <w:rsid w:val="001E38F9"/>
    <w:rsid w:val="001E737B"/>
    <w:rsid w:val="001E7C67"/>
    <w:rsid w:val="001F0A99"/>
    <w:rsid w:val="001F22E3"/>
    <w:rsid w:val="001F27BD"/>
    <w:rsid w:val="001F69BE"/>
    <w:rsid w:val="00200E28"/>
    <w:rsid w:val="002016B6"/>
    <w:rsid w:val="00202C67"/>
    <w:rsid w:val="00203398"/>
    <w:rsid w:val="002033F4"/>
    <w:rsid w:val="0020511B"/>
    <w:rsid w:val="00206C95"/>
    <w:rsid w:val="00207181"/>
    <w:rsid w:val="00211E53"/>
    <w:rsid w:val="002127D0"/>
    <w:rsid w:val="002128B4"/>
    <w:rsid w:val="00215002"/>
    <w:rsid w:val="00217888"/>
    <w:rsid w:val="002207E8"/>
    <w:rsid w:val="00222003"/>
    <w:rsid w:val="0023311B"/>
    <w:rsid w:val="00233FA9"/>
    <w:rsid w:val="0023456A"/>
    <w:rsid w:val="002348DE"/>
    <w:rsid w:val="0024017C"/>
    <w:rsid w:val="0024020B"/>
    <w:rsid w:val="00240613"/>
    <w:rsid w:val="0024133C"/>
    <w:rsid w:val="00241521"/>
    <w:rsid w:val="00242B41"/>
    <w:rsid w:val="00243609"/>
    <w:rsid w:val="00254165"/>
    <w:rsid w:val="0026080B"/>
    <w:rsid w:val="00261A1D"/>
    <w:rsid w:val="0026438A"/>
    <w:rsid w:val="00264FEA"/>
    <w:rsid w:val="0026515E"/>
    <w:rsid w:val="0026572C"/>
    <w:rsid w:val="00265D31"/>
    <w:rsid w:val="002661D6"/>
    <w:rsid w:val="00267AA2"/>
    <w:rsid w:val="00271D8A"/>
    <w:rsid w:val="002768B8"/>
    <w:rsid w:val="00276D00"/>
    <w:rsid w:val="00277F9D"/>
    <w:rsid w:val="00282513"/>
    <w:rsid w:val="0028659C"/>
    <w:rsid w:val="00287BC6"/>
    <w:rsid w:val="0029154B"/>
    <w:rsid w:val="00293527"/>
    <w:rsid w:val="00293946"/>
    <w:rsid w:val="00294053"/>
    <w:rsid w:val="002967F9"/>
    <w:rsid w:val="002973B3"/>
    <w:rsid w:val="002A2429"/>
    <w:rsid w:val="002A2BE3"/>
    <w:rsid w:val="002A2DDF"/>
    <w:rsid w:val="002A4492"/>
    <w:rsid w:val="002B543B"/>
    <w:rsid w:val="002B5920"/>
    <w:rsid w:val="002B6462"/>
    <w:rsid w:val="002B7A3E"/>
    <w:rsid w:val="002C163A"/>
    <w:rsid w:val="002C5F4E"/>
    <w:rsid w:val="002C625C"/>
    <w:rsid w:val="002C64FF"/>
    <w:rsid w:val="002C78CA"/>
    <w:rsid w:val="002D671A"/>
    <w:rsid w:val="002D6897"/>
    <w:rsid w:val="002F02A1"/>
    <w:rsid w:val="002F10A3"/>
    <w:rsid w:val="002F33A5"/>
    <w:rsid w:val="002F7E68"/>
    <w:rsid w:val="00301E9A"/>
    <w:rsid w:val="00302F0F"/>
    <w:rsid w:val="00311D88"/>
    <w:rsid w:val="0031786E"/>
    <w:rsid w:val="00317D23"/>
    <w:rsid w:val="003205E2"/>
    <w:rsid w:val="00321199"/>
    <w:rsid w:val="00321E2B"/>
    <w:rsid w:val="003227BB"/>
    <w:rsid w:val="00322960"/>
    <w:rsid w:val="00325DEF"/>
    <w:rsid w:val="0033049D"/>
    <w:rsid w:val="00330AE0"/>
    <w:rsid w:val="00332FBA"/>
    <w:rsid w:val="00333EE0"/>
    <w:rsid w:val="003360B9"/>
    <w:rsid w:val="00336C89"/>
    <w:rsid w:val="00342376"/>
    <w:rsid w:val="0034325C"/>
    <w:rsid w:val="00346532"/>
    <w:rsid w:val="00347D74"/>
    <w:rsid w:val="00352D61"/>
    <w:rsid w:val="003578A7"/>
    <w:rsid w:val="00361A01"/>
    <w:rsid w:val="00365729"/>
    <w:rsid w:val="003676CE"/>
    <w:rsid w:val="00377E83"/>
    <w:rsid w:val="00377EBC"/>
    <w:rsid w:val="00380679"/>
    <w:rsid w:val="00384CDB"/>
    <w:rsid w:val="00395817"/>
    <w:rsid w:val="003A2EBD"/>
    <w:rsid w:val="003B1AE9"/>
    <w:rsid w:val="003B731D"/>
    <w:rsid w:val="003B751E"/>
    <w:rsid w:val="003B7888"/>
    <w:rsid w:val="003B78A7"/>
    <w:rsid w:val="003C008A"/>
    <w:rsid w:val="003C0744"/>
    <w:rsid w:val="003C2097"/>
    <w:rsid w:val="003C370E"/>
    <w:rsid w:val="003C68A1"/>
    <w:rsid w:val="003C747A"/>
    <w:rsid w:val="003C7F21"/>
    <w:rsid w:val="003D0939"/>
    <w:rsid w:val="003D3799"/>
    <w:rsid w:val="003D50E3"/>
    <w:rsid w:val="003D6167"/>
    <w:rsid w:val="003D714D"/>
    <w:rsid w:val="003E007C"/>
    <w:rsid w:val="003E3F68"/>
    <w:rsid w:val="003E408F"/>
    <w:rsid w:val="003E7382"/>
    <w:rsid w:val="003F0681"/>
    <w:rsid w:val="003F40A3"/>
    <w:rsid w:val="00401019"/>
    <w:rsid w:val="0040176C"/>
    <w:rsid w:val="00403029"/>
    <w:rsid w:val="00405831"/>
    <w:rsid w:val="004059ED"/>
    <w:rsid w:val="00411093"/>
    <w:rsid w:val="00411EB6"/>
    <w:rsid w:val="00412502"/>
    <w:rsid w:val="00414497"/>
    <w:rsid w:val="00414529"/>
    <w:rsid w:val="0041543E"/>
    <w:rsid w:val="0041677F"/>
    <w:rsid w:val="0042201F"/>
    <w:rsid w:val="004254EC"/>
    <w:rsid w:val="0042631D"/>
    <w:rsid w:val="00426BEE"/>
    <w:rsid w:val="0043111A"/>
    <w:rsid w:val="004317C9"/>
    <w:rsid w:val="00434667"/>
    <w:rsid w:val="004353EC"/>
    <w:rsid w:val="00442FCE"/>
    <w:rsid w:val="004456A5"/>
    <w:rsid w:val="00445D8F"/>
    <w:rsid w:val="004464CE"/>
    <w:rsid w:val="0045166D"/>
    <w:rsid w:val="004525F4"/>
    <w:rsid w:val="00461939"/>
    <w:rsid w:val="00461BD1"/>
    <w:rsid w:val="00462551"/>
    <w:rsid w:val="00466046"/>
    <w:rsid w:val="004663DB"/>
    <w:rsid w:val="00466E83"/>
    <w:rsid w:val="00472A81"/>
    <w:rsid w:val="0047476E"/>
    <w:rsid w:val="00476A83"/>
    <w:rsid w:val="00480993"/>
    <w:rsid w:val="00480A4B"/>
    <w:rsid w:val="00481541"/>
    <w:rsid w:val="0048184F"/>
    <w:rsid w:val="00486627"/>
    <w:rsid w:val="004902B1"/>
    <w:rsid w:val="00490885"/>
    <w:rsid w:val="0049099C"/>
    <w:rsid w:val="00491D59"/>
    <w:rsid w:val="00493793"/>
    <w:rsid w:val="004956A8"/>
    <w:rsid w:val="004A208E"/>
    <w:rsid w:val="004A23CF"/>
    <w:rsid w:val="004A350E"/>
    <w:rsid w:val="004A39DD"/>
    <w:rsid w:val="004A4B00"/>
    <w:rsid w:val="004A5346"/>
    <w:rsid w:val="004A56C3"/>
    <w:rsid w:val="004A58FF"/>
    <w:rsid w:val="004B1C4F"/>
    <w:rsid w:val="004B1CAF"/>
    <w:rsid w:val="004B2159"/>
    <w:rsid w:val="004B2727"/>
    <w:rsid w:val="004B4CF3"/>
    <w:rsid w:val="004B7D4C"/>
    <w:rsid w:val="004C0D4E"/>
    <w:rsid w:val="004C2B5F"/>
    <w:rsid w:val="004C38BA"/>
    <w:rsid w:val="004C4BC6"/>
    <w:rsid w:val="004C60C6"/>
    <w:rsid w:val="004D10FC"/>
    <w:rsid w:val="004D1202"/>
    <w:rsid w:val="004D1DA0"/>
    <w:rsid w:val="004D50D2"/>
    <w:rsid w:val="004D6881"/>
    <w:rsid w:val="004D7FAD"/>
    <w:rsid w:val="004E087B"/>
    <w:rsid w:val="004E175F"/>
    <w:rsid w:val="004E30BB"/>
    <w:rsid w:val="004E5E91"/>
    <w:rsid w:val="004E626F"/>
    <w:rsid w:val="004E68F6"/>
    <w:rsid w:val="004E6EFF"/>
    <w:rsid w:val="004E764D"/>
    <w:rsid w:val="004F29A2"/>
    <w:rsid w:val="004F418E"/>
    <w:rsid w:val="004F4B72"/>
    <w:rsid w:val="004F73EC"/>
    <w:rsid w:val="00500A07"/>
    <w:rsid w:val="00501510"/>
    <w:rsid w:val="005057F1"/>
    <w:rsid w:val="00506370"/>
    <w:rsid w:val="005071D9"/>
    <w:rsid w:val="005074B5"/>
    <w:rsid w:val="00513382"/>
    <w:rsid w:val="005141E8"/>
    <w:rsid w:val="0052130B"/>
    <w:rsid w:val="005235C3"/>
    <w:rsid w:val="00524891"/>
    <w:rsid w:val="00530307"/>
    <w:rsid w:val="00536AFD"/>
    <w:rsid w:val="00536B19"/>
    <w:rsid w:val="00537852"/>
    <w:rsid w:val="00541574"/>
    <w:rsid w:val="00541F93"/>
    <w:rsid w:val="00544000"/>
    <w:rsid w:val="005451B2"/>
    <w:rsid w:val="0054594E"/>
    <w:rsid w:val="005508B7"/>
    <w:rsid w:val="005559E0"/>
    <w:rsid w:val="005565AD"/>
    <w:rsid w:val="005565EA"/>
    <w:rsid w:val="00556A8A"/>
    <w:rsid w:val="00561CA6"/>
    <w:rsid w:val="0056221E"/>
    <w:rsid w:val="00563D3B"/>
    <w:rsid w:val="00565913"/>
    <w:rsid w:val="00574717"/>
    <w:rsid w:val="00575179"/>
    <w:rsid w:val="0057577B"/>
    <w:rsid w:val="00576667"/>
    <w:rsid w:val="00576BE5"/>
    <w:rsid w:val="00583EEF"/>
    <w:rsid w:val="0059176E"/>
    <w:rsid w:val="00593146"/>
    <w:rsid w:val="005A1768"/>
    <w:rsid w:val="005B19D0"/>
    <w:rsid w:val="005B3ED6"/>
    <w:rsid w:val="005B49F7"/>
    <w:rsid w:val="005B5C77"/>
    <w:rsid w:val="005C03D4"/>
    <w:rsid w:val="005C0D6C"/>
    <w:rsid w:val="005C0E99"/>
    <w:rsid w:val="005C318F"/>
    <w:rsid w:val="005D156E"/>
    <w:rsid w:val="005D2DA6"/>
    <w:rsid w:val="005D30A5"/>
    <w:rsid w:val="005D4819"/>
    <w:rsid w:val="005D51AF"/>
    <w:rsid w:val="005D7B86"/>
    <w:rsid w:val="005E0627"/>
    <w:rsid w:val="005E3646"/>
    <w:rsid w:val="005E3D8B"/>
    <w:rsid w:val="005E507A"/>
    <w:rsid w:val="005E73E9"/>
    <w:rsid w:val="005E7FE3"/>
    <w:rsid w:val="005F0157"/>
    <w:rsid w:val="005F05D2"/>
    <w:rsid w:val="005F0BA5"/>
    <w:rsid w:val="005F63A1"/>
    <w:rsid w:val="00600DA4"/>
    <w:rsid w:val="00601D1D"/>
    <w:rsid w:val="00604EE0"/>
    <w:rsid w:val="00607594"/>
    <w:rsid w:val="006106CD"/>
    <w:rsid w:val="00613040"/>
    <w:rsid w:val="00613933"/>
    <w:rsid w:val="0061591E"/>
    <w:rsid w:val="00615BAB"/>
    <w:rsid w:val="00616267"/>
    <w:rsid w:val="0061758E"/>
    <w:rsid w:val="0062056C"/>
    <w:rsid w:val="00620DF7"/>
    <w:rsid w:val="00625421"/>
    <w:rsid w:val="00627869"/>
    <w:rsid w:val="00631795"/>
    <w:rsid w:val="00632212"/>
    <w:rsid w:val="00632693"/>
    <w:rsid w:val="00632F5F"/>
    <w:rsid w:val="00637372"/>
    <w:rsid w:val="006404C6"/>
    <w:rsid w:val="00640AD3"/>
    <w:rsid w:val="00640BC9"/>
    <w:rsid w:val="00641A38"/>
    <w:rsid w:val="00641EA9"/>
    <w:rsid w:val="00644EF6"/>
    <w:rsid w:val="00646EB7"/>
    <w:rsid w:val="00647055"/>
    <w:rsid w:val="00650DDA"/>
    <w:rsid w:val="00656886"/>
    <w:rsid w:val="00660011"/>
    <w:rsid w:val="006609F6"/>
    <w:rsid w:val="006614DD"/>
    <w:rsid w:val="00663D7F"/>
    <w:rsid w:val="00664FDC"/>
    <w:rsid w:val="00667FCF"/>
    <w:rsid w:val="006717A3"/>
    <w:rsid w:val="0067286B"/>
    <w:rsid w:val="00672A46"/>
    <w:rsid w:val="00674E66"/>
    <w:rsid w:val="0068033F"/>
    <w:rsid w:val="0068034E"/>
    <w:rsid w:val="00681B4E"/>
    <w:rsid w:val="00683694"/>
    <w:rsid w:val="00690AAC"/>
    <w:rsid w:val="0069314D"/>
    <w:rsid w:val="00693305"/>
    <w:rsid w:val="006944D1"/>
    <w:rsid w:val="006948FE"/>
    <w:rsid w:val="006A2AAA"/>
    <w:rsid w:val="006A5416"/>
    <w:rsid w:val="006A6B45"/>
    <w:rsid w:val="006A7573"/>
    <w:rsid w:val="006A7F1D"/>
    <w:rsid w:val="006B4240"/>
    <w:rsid w:val="006B4439"/>
    <w:rsid w:val="006B77CA"/>
    <w:rsid w:val="006C1DC9"/>
    <w:rsid w:val="006C1E4A"/>
    <w:rsid w:val="006C39DF"/>
    <w:rsid w:val="006C429F"/>
    <w:rsid w:val="006C4F0B"/>
    <w:rsid w:val="006C633F"/>
    <w:rsid w:val="006D32BF"/>
    <w:rsid w:val="006D3F72"/>
    <w:rsid w:val="006D69B7"/>
    <w:rsid w:val="006E298E"/>
    <w:rsid w:val="006E2AEF"/>
    <w:rsid w:val="006E45D3"/>
    <w:rsid w:val="006E5C7D"/>
    <w:rsid w:val="006E7C3E"/>
    <w:rsid w:val="006E7FA8"/>
    <w:rsid w:val="006F2662"/>
    <w:rsid w:val="006F4ABD"/>
    <w:rsid w:val="006F4D08"/>
    <w:rsid w:val="006F4E9F"/>
    <w:rsid w:val="00701288"/>
    <w:rsid w:val="007014A1"/>
    <w:rsid w:val="00701E91"/>
    <w:rsid w:val="00704854"/>
    <w:rsid w:val="00704873"/>
    <w:rsid w:val="007057BA"/>
    <w:rsid w:val="0071053C"/>
    <w:rsid w:val="00712DC7"/>
    <w:rsid w:val="00713355"/>
    <w:rsid w:val="00713CC5"/>
    <w:rsid w:val="00714934"/>
    <w:rsid w:val="007179BA"/>
    <w:rsid w:val="007203E2"/>
    <w:rsid w:val="007206D7"/>
    <w:rsid w:val="00722DDA"/>
    <w:rsid w:val="00726748"/>
    <w:rsid w:val="00727C46"/>
    <w:rsid w:val="00730BEC"/>
    <w:rsid w:val="00731D50"/>
    <w:rsid w:val="00737995"/>
    <w:rsid w:val="00737B8A"/>
    <w:rsid w:val="00744CB2"/>
    <w:rsid w:val="007530FE"/>
    <w:rsid w:val="007551DF"/>
    <w:rsid w:val="00756964"/>
    <w:rsid w:val="00756C7E"/>
    <w:rsid w:val="0075787B"/>
    <w:rsid w:val="0076093F"/>
    <w:rsid w:val="00765E54"/>
    <w:rsid w:val="00770A9C"/>
    <w:rsid w:val="00770ECC"/>
    <w:rsid w:val="0077330E"/>
    <w:rsid w:val="00774F15"/>
    <w:rsid w:val="00783272"/>
    <w:rsid w:val="007841D9"/>
    <w:rsid w:val="00785279"/>
    <w:rsid w:val="0078701D"/>
    <w:rsid w:val="00790142"/>
    <w:rsid w:val="007958A2"/>
    <w:rsid w:val="00796C97"/>
    <w:rsid w:val="007A083D"/>
    <w:rsid w:val="007A0ACD"/>
    <w:rsid w:val="007A1C01"/>
    <w:rsid w:val="007A4B6A"/>
    <w:rsid w:val="007A77C5"/>
    <w:rsid w:val="007B13E4"/>
    <w:rsid w:val="007B164A"/>
    <w:rsid w:val="007B19F4"/>
    <w:rsid w:val="007B2139"/>
    <w:rsid w:val="007B4EC6"/>
    <w:rsid w:val="007B657A"/>
    <w:rsid w:val="007B77A2"/>
    <w:rsid w:val="007B7D54"/>
    <w:rsid w:val="007C0F1C"/>
    <w:rsid w:val="007C73B6"/>
    <w:rsid w:val="007C7793"/>
    <w:rsid w:val="007D4519"/>
    <w:rsid w:val="007E0EA4"/>
    <w:rsid w:val="007E3500"/>
    <w:rsid w:val="007E636F"/>
    <w:rsid w:val="007E6E0C"/>
    <w:rsid w:val="007F294D"/>
    <w:rsid w:val="00801D3A"/>
    <w:rsid w:val="00802E1C"/>
    <w:rsid w:val="00806B25"/>
    <w:rsid w:val="00811221"/>
    <w:rsid w:val="00813708"/>
    <w:rsid w:val="00813C20"/>
    <w:rsid w:val="00814B30"/>
    <w:rsid w:val="00816D86"/>
    <w:rsid w:val="008177F3"/>
    <w:rsid w:val="00820017"/>
    <w:rsid w:val="008215FB"/>
    <w:rsid w:val="00827556"/>
    <w:rsid w:val="0082795A"/>
    <w:rsid w:val="008301F0"/>
    <w:rsid w:val="00831D2F"/>
    <w:rsid w:val="00831FBB"/>
    <w:rsid w:val="0083253F"/>
    <w:rsid w:val="0083288C"/>
    <w:rsid w:val="00832A36"/>
    <w:rsid w:val="008334C2"/>
    <w:rsid w:val="0083381C"/>
    <w:rsid w:val="00836703"/>
    <w:rsid w:val="008404DF"/>
    <w:rsid w:val="00842A65"/>
    <w:rsid w:val="0084400A"/>
    <w:rsid w:val="00844EC9"/>
    <w:rsid w:val="008465C3"/>
    <w:rsid w:val="00847FAE"/>
    <w:rsid w:val="00851BC1"/>
    <w:rsid w:val="008528C4"/>
    <w:rsid w:val="008545BB"/>
    <w:rsid w:val="00855B28"/>
    <w:rsid w:val="00855BAB"/>
    <w:rsid w:val="0085651F"/>
    <w:rsid w:val="008576C7"/>
    <w:rsid w:val="008602F4"/>
    <w:rsid w:val="00862040"/>
    <w:rsid w:val="0086210F"/>
    <w:rsid w:val="008630D4"/>
    <w:rsid w:val="00863454"/>
    <w:rsid w:val="0086384A"/>
    <w:rsid w:val="008640A4"/>
    <w:rsid w:val="00870EC7"/>
    <w:rsid w:val="00872BBF"/>
    <w:rsid w:val="008736F7"/>
    <w:rsid w:val="00876657"/>
    <w:rsid w:val="0088056A"/>
    <w:rsid w:val="00882740"/>
    <w:rsid w:val="00887089"/>
    <w:rsid w:val="0089190D"/>
    <w:rsid w:val="00892AAF"/>
    <w:rsid w:val="008A7C94"/>
    <w:rsid w:val="008B0606"/>
    <w:rsid w:val="008B2403"/>
    <w:rsid w:val="008B29B5"/>
    <w:rsid w:val="008B51BA"/>
    <w:rsid w:val="008C1989"/>
    <w:rsid w:val="008C5721"/>
    <w:rsid w:val="008D0A91"/>
    <w:rsid w:val="008D347A"/>
    <w:rsid w:val="008D34EB"/>
    <w:rsid w:val="008E15A7"/>
    <w:rsid w:val="008E1DDD"/>
    <w:rsid w:val="008E3635"/>
    <w:rsid w:val="008E63CC"/>
    <w:rsid w:val="008E7705"/>
    <w:rsid w:val="008E7EB1"/>
    <w:rsid w:val="008F2D32"/>
    <w:rsid w:val="008F3E87"/>
    <w:rsid w:val="008F4606"/>
    <w:rsid w:val="008F7C68"/>
    <w:rsid w:val="00904631"/>
    <w:rsid w:val="0090578B"/>
    <w:rsid w:val="00905C76"/>
    <w:rsid w:val="0091028D"/>
    <w:rsid w:val="00910328"/>
    <w:rsid w:val="00914399"/>
    <w:rsid w:val="00923112"/>
    <w:rsid w:val="00924D03"/>
    <w:rsid w:val="00930793"/>
    <w:rsid w:val="00931D78"/>
    <w:rsid w:val="0093330E"/>
    <w:rsid w:val="009340C9"/>
    <w:rsid w:val="00940059"/>
    <w:rsid w:val="009407A7"/>
    <w:rsid w:val="00942916"/>
    <w:rsid w:val="0095103F"/>
    <w:rsid w:val="00952403"/>
    <w:rsid w:val="009536CE"/>
    <w:rsid w:val="0095513F"/>
    <w:rsid w:val="00956513"/>
    <w:rsid w:val="00956EA2"/>
    <w:rsid w:val="00963243"/>
    <w:rsid w:val="009669EA"/>
    <w:rsid w:val="0096733E"/>
    <w:rsid w:val="00967D7D"/>
    <w:rsid w:val="0097145C"/>
    <w:rsid w:val="0097512B"/>
    <w:rsid w:val="009755FC"/>
    <w:rsid w:val="00982EEA"/>
    <w:rsid w:val="00983C8F"/>
    <w:rsid w:val="00986901"/>
    <w:rsid w:val="00990437"/>
    <w:rsid w:val="0099047E"/>
    <w:rsid w:val="009918E2"/>
    <w:rsid w:val="00994BF1"/>
    <w:rsid w:val="00995042"/>
    <w:rsid w:val="00995D60"/>
    <w:rsid w:val="00995E73"/>
    <w:rsid w:val="00995EE7"/>
    <w:rsid w:val="00997193"/>
    <w:rsid w:val="009A0A89"/>
    <w:rsid w:val="009A427E"/>
    <w:rsid w:val="009A5D2B"/>
    <w:rsid w:val="009A797F"/>
    <w:rsid w:val="009B0834"/>
    <w:rsid w:val="009B0C09"/>
    <w:rsid w:val="009B3113"/>
    <w:rsid w:val="009B4359"/>
    <w:rsid w:val="009B59E5"/>
    <w:rsid w:val="009C1984"/>
    <w:rsid w:val="009C2B43"/>
    <w:rsid w:val="009C3B36"/>
    <w:rsid w:val="009C3BDB"/>
    <w:rsid w:val="009C4085"/>
    <w:rsid w:val="009C62CB"/>
    <w:rsid w:val="009C7648"/>
    <w:rsid w:val="009D1A46"/>
    <w:rsid w:val="009D331F"/>
    <w:rsid w:val="009D4844"/>
    <w:rsid w:val="009D4A28"/>
    <w:rsid w:val="009D6AE2"/>
    <w:rsid w:val="009E020F"/>
    <w:rsid w:val="009E0740"/>
    <w:rsid w:val="009E0F9E"/>
    <w:rsid w:val="009E1CB9"/>
    <w:rsid w:val="009E2797"/>
    <w:rsid w:val="009F0C5B"/>
    <w:rsid w:val="009F1F9E"/>
    <w:rsid w:val="009F5234"/>
    <w:rsid w:val="009F5716"/>
    <w:rsid w:val="00A01459"/>
    <w:rsid w:val="00A033E0"/>
    <w:rsid w:val="00A03831"/>
    <w:rsid w:val="00A112A9"/>
    <w:rsid w:val="00A1454E"/>
    <w:rsid w:val="00A14B17"/>
    <w:rsid w:val="00A172A3"/>
    <w:rsid w:val="00A17F9C"/>
    <w:rsid w:val="00A20406"/>
    <w:rsid w:val="00A23213"/>
    <w:rsid w:val="00A23871"/>
    <w:rsid w:val="00A25CF5"/>
    <w:rsid w:val="00A30D2A"/>
    <w:rsid w:val="00A42665"/>
    <w:rsid w:val="00A47233"/>
    <w:rsid w:val="00A47F59"/>
    <w:rsid w:val="00A501D1"/>
    <w:rsid w:val="00A55BFD"/>
    <w:rsid w:val="00A63A64"/>
    <w:rsid w:val="00A646DE"/>
    <w:rsid w:val="00A6779C"/>
    <w:rsid w:val="00A71192"/>
    <w:rsid w:val="00A73872"/>
    <w:rsid w:val="00A81341"/>
    <w:rsid w:val="00A91326"/>
    <w:rsid w:val="00A913D5"/>
    <w:rsid w:val="00AA11DA"/>
    <w:rsid w:val="00AA18E5"/>
    <w:rsid w:val="00AA3CD7"/>
    <w:rsid w:val="00AA4688"/>
    <w:rsid w:val="00AA5620"/>
    <w:rsid w:val="00AA7CCE"/>
    <w:rsid w:val="00AB126E"/>
    <w:rsid w:val="00AB1534"/>
    <w:rsid w:val="00AB274D"/>
    <w:rsid w:val="00AB3DCD"/>
    <w:rsid w:val="00AB6113"/>
    <w:rsid w:val="00AB6F2A"/>
    <w:rsid w:val="00AC2B00"/>
    <w:rsid w:val="00AC3342"/>
    <w:rsid w:val="00AC53F4"/>
    <w:rsid w:val="00AC713B"/>
    <w:rsid w:val="00AD0383"/>
    <w:rsid w:val="00AD21DC"/>
    <w:rsid w:val="00AD452C"/>
    <w:rsid w:val="00AD6AE3"/>
    <w:rsid w:val="00AE2D92"/>
    <w:rsid w:val="00AE3C52"/>
    <w:rsid w:val="00AE79A3"/>
    <w:rsid w:val="00AE7C37"/>
    <w:rsid w:val="00AF0CAA"/>
    <w:rsid w:val="00AF4135"/>
    <w:rsid w:val="00B05879"/>
    <w:rsid w:val="00B172F6"/>
    <w:rsid w:val="00B20AE5"/>
    <w:rsid w:val="00B20BE9"/>
    <w:rsid w:val="00B23806"/>
    <w:rsid w:val="00B24E08"/>
    <w:rsid w:val="00B26171"/>
    <w:rsid w:val="00B27473"/>
    <w:rsid w:val="00B27BCD"/>
    <w:rsid w:val="00B31DFB"/>
    <w:rsid w:val="00B33030"/>
    <w:rsid w:val="00B374AC"/>
    <w:rsid w:val="00B40DF1"/>
    <w:rsid w:val="00B41369"/>
    <w:rsid w:val="00B42818"/>
    <w:rsid w:val="00B44878"/>
    <w:rsid w:val="00B52B93"/>
    <w:rsid w:val="00B5515D"/>
    <w:rsid w:val="00B568BA"/>
    <w:rsid w:val="00B56FB5"/>
    <w:rsid w:val="00B5764B"/>
    <w:rsid w:val="00B60210"/>
    <w:rsid w:val="00B77FEF"/>
    <w:rsid w:val="00B8122C"/>
    <w:rsid w:val="00B83D54"/>
    <w:rsid w:val="00B83D69"/>
    <w:rsid w:val="00B84E1D"/>
    <w:rsid w:val="00B901CE"/>
    <w:rsid w:val="00B926DB"/>
    <w:rsid w:val="00BA0694"/>
    <w:rsid w:val="00BA141D"/>
    <w:rsid w:val="00BA384B"/>
    <w:rsid w:val="00BA4EFB"/>
    <w:rsid w:val="00BB179F"/>
    <w:rsid w:val="00BB2B61"/>
    <w:rsid w:val="00BB61CB"/>
    <w:rsid w:val="00BB77E6"/>
    <w:rsid w:val="00BC0816"/>
    <w:rsid w:val="00BC1860"/>
    <w:rsid w:val="00BC1FD7"/>
    <w:rsid w:val="00BC2A15"/>
    <w:rsid w:val="00BC63FB"/>
    <w:rsid w:val="00BC77AA"/>
    <w:rsid w:val="00BC799C"/>
    <w:rsid w:val="00BD2A06"/>
    <w:rsid w:val="00BD4813"/>
    <w:rsid w:val="00BD4FCD"/>
    <w:rsid w:val="00BE2A67"/>
    <w:rsid w:val="00BE31B0"/>
    <w:rsid w:val="00BE3AEE"/>
    <w:rsid w:val="00BE7B7A"/>
    <w:rsid w:val="00BF0931"/>
    <w:rsid w:val="00BF10A1"/>
    <w:rsid w:val="00BF1E1A"/>
    <w:rsid w:val="00BF2130"/>
    <w:rsid w:val="00BF2278"/>
    <w:rsid w:val="00BF563C"/>
    <w:rsid w:val="00BF5C31"/>
    <w:rsid w:val="00C01782"/>
    <w:rsid w:val="00C037D3"/>
    <w:rsid w:val="00C10895"/>
    <w:rsid w:val="00C111AA"/>
    <w:rsid w:val="00C12C76"/>
    <w:rsid w:val="00C16655"/>
    <w:rsid w:val="00C2343E"/>
    <w:rsid w:val="00C257AB"/>
    <w:rsid w:val="00C2736D"/>
    <w:rsid w:val="00C30AAD"/>
    <w:rsid w:val="00C30E86"/>
    <w:rsid w:val="00C33BE0"/>
    <w:rsid w:val="00C35548"/>
    <w:rsid w:val="00C41CA0"/>
    <w:rsid w:val="00C43B32"/>
    <w:rsid w:val="00C44132"/>
    <w:rsid w:val="00C4491D"/>
    <w:rsid w:val="00C464FE"/>
    <w:rsid w:val="00C47141"/>
    <w:rsid w:val="00C5169F"/>
    <w:rsid w:val="00C534CA"/>
    <w:rsid w:val="00C55BAB"/>
    <w:rsid w:val="00C55CB9"/>
    <w:rsid w:val="00C65E75"/>
    <w:rsid w:val="00C709A8"/>
    <w:rsid w:val="00C7164D"/>
    <w:rsid w:val="00C7420A"/>
    <w:rsid w:val="00C75127"/>
    <w:rsid w:val="00C76532"/>
    <w:rsid w:val="00C76F9B"/>
    <w:rsid w:val="00C770E6"/>
    <w:rsid w:val="00C77DB0"/>
    <w:rsid w:val="00C80EFC"/>
    <w:rsid w:val="00C81614"/>
    <w:rsid w:val="00C83A75"/>
    <w:rsid w:val="00C84ADE"/>
    <w:rsid w:val="00C93952"/>
    <w:rsid w:val="00CA0311"/>
    <w:rsid w:val="00CA4167"/>
    <w:rsid w:val="00CA65D6"/>
    <w:rsid w:val="00CA7A44"/>
    <w:rsid w:val="00CA7ED5"/>
    <w:rsid w:val="00CB3473"/>
    <w:rsid w:val="00CB370C"/>
    <w:rsid w:val="00CB61A9"/>
    <w:rsid w:val="00CB789D"/>
    <w:rsid w:val="00CC07C6"/>
    <w:rsid w:val="00CC0E2D"/>
    <w:rsid w:val="00CC5A49"/>
    <w:rsid w:val="00CC706B"/>
    <w:rsid w:val="00CD1ED9"/>
    <w:rsid w:val="00CD25CA"/>
    <w:rsid w:val="00CD477B"/>
    <w:rsid w:val="00CD581F"/>
    <w:rsid w:val="00CE18B5"/>
    <w:rsid w:val="00CE5B73"/>
    <w:rsid w:val="00CE7C06"/>
    <w:rsid w:val="00CF02C6"/>
    <w:rsid w:val="00CF06DA"/>
    <w:rsid w:val="00CF0D5D"/>
    <w:rsid w:val="00CF20B8"/>
    <w:rsid w:val="00D0050D"/>
    <w:rsid w:val="00D01660"/>
    <w:rsid w:val="00D016F6"/>
    <w:rsid w:val="00D04832"/>
    <w:rsid w:val="00D10B6F"/>
    <w:rsid w:val="00D147AD"/>
    <w:rsid w:val="00D14B5E"/>
    <w:rsid w:val="00D20D59"/>
    <w:rsid w:val="00D2125F"/>
    <w:rsid w:val="00D22EF7"/>
    <w:rsid w:val="00D244E2"/>
    <w:rsid w:val="00D25103"/>
    <w:rsid w:val="00D31F22"/>
    <w:rsid w:val="00D35D87"/>
    <w:rsid w:val="00D454D4"/>
    <w:rsid w:val="00D459F7"/>
    <w:rsid w:val="00D47980"/>
    <w:rsid w:val="00D52500"/>
    <w:rsid w:val="00D53D57"/>
    <w:rsid w:val="00D55046"/>
    <w:rsid w:val="00D57353"/>
    <w:rsid w:val="00D603D0"/>
    <w:rsid w:val="00D661C6"/>
    <w:rsid w:val="00D704FB"/>
    <w:rsid w:val="00D81D51"/>
    <w:rsid w:val="00D84106"/>
    <w:rsid w:val="00D9021B"/>
    <w:rsid w:val="00D90EA7"/>
    <w:rsid w:val="00D9411F"/>
    <w:rsid w:val="00D94FF2"/>
    <w:rsid w:val="00D960BE"/>
    <w:rsid w:val="00DA0729"/>
    <w:rsid w:val="00DA1CC5"/>
    <w:rsid w:val="00DB1D22"/>
    <w:rsid w:val="00DB36FA"/>
    <w:rsid w:val="00DB433C"/>
    <w:rsid w:val="00DB5931"/>
    <w:rsid w:val="00DB5BED"/>
    <w:rsid w:val="00DB5EC9"/>
    <w:rsid w:val="00DB6672"/>
    <w:rsid w:val="00DB7A0B"/>
    <w:rsid w:val="00DC0558"/>
    <w:rsid w:val="00DC09AF"/>
    <w:rsid w:val="00DC0E42"/>
    <w:rsid w:val="00DC2F51"/>
    <w:rsid w:val="00DC3F8C"/>
    <w:rsid w:val="00DC4A2D"/>
    <w:rsid w:val="00DC5B48"/>
    <w:rsid w:val="00DD099E"/>
    <w:rsid w:val="00DD133E"/>
    <w:rsid w:val="00DD2C73"/>
    <w:rsid w:val="00DD2F8F"/>
    <w:rsid w:val="00DD3832"/>
    <w:rsid w:val="00DD3A01"/>
    <w:rsid w:val="00DD5240"/>
    <w:rsid w:val="00DD5F20"/>
    <w:rsid w:val="00DE04EA"/>
    <w:rsid w:val="00DF15E0"/>
    <w:rsid w:val="00DF21C0"/>
    <w:rsid w:val="00DF43E6"/>
    <w:rsid w:val="00DF4E44"/>
    <w:rsid w:val="00DF62E4"/>
    <w:rsid w:val="00E011B8"/>
    <w:rsid w:val="00E01E0F"/>
    <w:rsid w:val="00E02B06"/>
    <w:rsid w:val="00E02F4B"/>
    <w:rsid w:val="00E0561F"/>
    <w:rsid w:val="00E11C4C"/>
    <w:rsid w:val="00E12269"/>
    <w:rsid w:val="00E163F1"/>
    <w:rsid w:val="00E16547"/>
    <w:rsid w:val="00E179E4"/>
    <w:rsid w:val="00E21AC8"/>
    <w:rsid w:val="00E23A91"/>
    <w:rsid w:val="00E2446D"/>
    <w:rsid w:val="00E252CB"/>
    <w:rsid w:val="00E2544B"/>
    <w:rsid w:val="00E2569D"/>
    <w:rsid w:val="00E3084D"/>
    <w:rsid w:val="00E31C16"/>
    <w:rsid w:val="00E32F83"/>
    <w:rsid w:val="00E34E2F"/>
    <w:rsid w:val="00E36543"/>
    <w:rsid w:val="00E41B5A"/>
    <w:rsid w:val="00E44C85"/>
    <w:rsid w:val="00E44FC8"/>
    <w:rsid w:val="00E45193"/>
    <w:rsid w:val="00E45BE5"/>
    <w:rsid w:val="00E47925"/>
    <w:rsid w:val="00E51797"/>
    <w:rsid w:val="00E525EE"/>
    <w:rsid w:val="00E54771"/>
    <w:rsid w:val="00E572DF"/>
    <w:rsid w:val="00E629DF"/>
    <w:rsid w:val="00E64476"/>
    <w:rsid w:val="00E64C1E"/>
    <w:rsid w:val="00E65C98"/>
    <w:rsid w:val="00E669D6"/>
    <w:rsid w:val="00E66E1B"/>
    <w:rsid w:val="00E72F78"/>
    <w:rsid w:val="00E7526B"/>
    <w:rsid w:val="00E82A09"/>
    <w:rsid w:val="00E838A6"/>
    <w:rsid w:val="00E8476A"/>
    <w:rsid w:val="00E85FCA"/>
    <w:rsid w:val="00E86C66"/>
    <w:rsid w:val="00E86CFC"/>
    <w:rsid w:val="00E87096"/>
    <w:rsid w:val="00E9342B"/>
    <w:rsid w:val="00E95631"/>
    <w:rsid w:val="00EA23B6"/>
    <w:rsid w:val="00EA294F"/>
    <w:rsid w:val="00EA2E63"/>
    <w:rsid w:val="00EA3D95"/>
    <w:rsid w:val="00EA40E0"/>
    <w:rsid w:val="00EA45E4"/>
    <w:rsid w:val="00EA66FF"/>
    <w:rsid w:val="00EA69EE"/>
    <w:rsid w:val="00EA6D3C"/>
    <w:rsid w:val="00EA7A1C"/>
    <w:rsid w:val="00EA7D4C"/>
    <w:rsid w:val="00EA7D62"/>
    <w:rsid w:val="00EB2814"/>
    <w:rsid w:val="00EB35B9"/>
    <w:rsid w:val="00EB526A"/>
    <w:rsid w:val="00EB55CC"/>
    <w:rsid w:val="00EB7D4A"/>
    <w:rsid w:val="00EC2C62"/>
    <w:rsid w:val="00EC3E58"/>
    <w:rsid w:val="00EC6B20"/>
    <w:rsid w:val="00EC72BC"/>
    <w:rsid w:val="00EE0E7A"/>
    <w:rsid w:val="00EE1D9C"/>
    <w:rsid w:val="00EE2B99"/>
    <w:rsid w:val="00EE394C"/>
    <w:rsid w:val="00EE7B5E"/>
    <w:rsid w:val="00EF19C4"/>
    <w:rsid w:val="00EF6D16"/>
    <w:rsid w:val="00F03E81"/>
    <w:rsid w:val="00F03F78"/>
    <w:rsid w:val="00F0436F"/>
    <w:rsid w:val="00F058D8"/>
    <w:rsid w:val="00F067FA"/>
    <w:rsid w:val="00F1080D"/>
    <w:rsid w:val="00F13F60"/>
    <w:rsid w:val="00F1521C"/>
    <w:rsid w:val="00F153F9"/>
    <w:rsid w:val="00F20153"/>
    <w:rsid w:val="00F2160E"/>
    <w:rsid w:val="00F22264"/>
    <w:rsid w:val="00F30A3C"/>
    <w:rsid w:val="00F33B99"/>
    <w:rsid w:val="00F416AE"/>
    <w:rsid w:val="00F42E52"/>
    <w:rsid w:val="00F43C24"/>
    <w:rsid w:val="00F43E61"/>
    <w:rsid w:val="00F4477F"/>
    <w:rsid w:val="00F44CDF"/>
    <w:rsid w:val="00F45824"/>
    <w:rsid w:val="00F46831"/>
    <w:rsid w:val="00F51259"/>
    <w:rsid w:val="00F51DE8"/>
    <w:rsid w:val="00F52BB4"/>
    <w:rsid w:val="00F52C59"/>
    <w:rsid w:val="00F554AE"/>
    <w:rsid w:val="00F567C1"/>
    <w:rsid w:val="00F567F9"/>
    <w:rsid w:val="00F609D6"/>
    <w:rsid w:val="00F62095"/>
    <w:rsid w:val="00F62CC9"/>
    <w:rsid w:val="00F65E85"/>
    <w:rsid w:val="00F70DDB"/>
    <w:rsid w:val="00F71472"/>
    <w:rsid w:val="00F74A20"/>
    <w:rsid w:val="00F7537F"/>
    <w:rsid w:val="00F8041A"/>
    <w:rsid w:val="00F82B54"/>
    <w:rsid w:val="00F84B17"/>
    <w:rsid w:val="00F86127"/>
    <w:rsid w:val="00F91AED"/>
    <w:rsid w:val="00FA1333"/>
    <w:rsid w:val="00FA13DA"/>
    <w:rsid w:val="00FB4460"/>
    <w:rsid w:val="00FB4816"/>
    <w:rsid w:val="00FB4AC9"/>
    <w:rsid w:val="00FB645D"/>
    <w:rsid w:val="00FC65BF"/>
    <w:rsid w:val="00FC6B7C"/>
    <w:rsid w:val="00FC6D3D"/>
    <w:rsid w:val="00FD0769"/>
    <w:rsid w:val="00FD26A4"/>
    <w:rsid w:val="00FD58AF"/>
    <w:rsid w:val="00FD6F08"/>
    <w:rsid w:val="00FE3307"/>
    <w:rsid w:val="00FE6688"/>
    <w:rsid w:val="00FE6F94"/>
    <w:rsid w:val="00FF0540"/>
    <w:rsid w:val="00FF0773"/>
    <w:rsid w:val="00FF17FD"/>
    <w:rsid w:val="00FF3091"/>
    <w:rsid w:val="00FF5A1D"/>
    <w:rsid w:val="00FF6997"/>
    <w:rsid w:val="00FF741D"/>
    <w:rsid w:val="00FF7C59"/>
    <w:rsid w:val="128BB4EB"/>
    <w:rsid w:val="56221EA5"/>
    <w:rsid w:val="5BD0AD16"/>
    <w:rsid w:val="70D9C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514DAE6"/>
  <w15:docId w15:val="{4514217B-36F3-47E2-B698-FDA924BB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A99"/>
    <w:pPr>
      <w:widowControl w:val="0"/>
    </w:pPr>
    <w:rPr>
      <w:rFonts w:ascii="Book Antiqua" w:hAnsi="Book Antiqua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F0A99"/>
    <w:pPr>
      <w:keepNext/>
      <w:tabs>
        <w:tab w:val="left" w:pos="720"/>
        <w:tab w:val="left" w:pos="10188"/>
      </w:tabs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F0A99"/>
    <w:pPr>
      <w:keepNext/>
      <w:numPr>
        <w:numId w:val="6"/>
      </w:num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12" w:color="auto" w:fill="FFFFFF"/>
      <w:tabs>
        <w:tab w:val="clear" w:pos="2430"/>
        <w:tab w:val="num" w:pos="720"/>
      </w:tabs>
      <w:spacing w:before="240" w:after="60"/>
      <w:ind w:left="72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F0A99"/>
    <w:pPr>
      <w:keepNext/>
      <w:spacing w:before="240" w:after="60"/>
      <w:outlineLvl w:val="2"/>
    </w:pPr>
    <w:rPr>
      <w:b/>
      <w:sz w:val="24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F0A99"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F0A99"/>
    <w:pPr>
      <w:keepNext/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9"/>
    <w:qFormat/>
    <w:rsid w:val="001F0A99"/>
    <w:pPr>
      <w:keepNext/>
      <w:outlineLvl w:val="5"/>
    </w:pPr>
    <w:rPr>
      <w:rFonts w:ascii="Footlight MT Light" w:hAnsi="Footlight MT Light"/>
      <w:b/>
      <w:i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F0A99"/>
    <w:pPr>
      <w:keepNext/>
      <w:numPr>
        <w:numId w:val="1"/>
      </w:numPr>
      <w:spacing w:before="40" w:after="4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1F0A99"/>
    <w:pPr>
      <w:keepNext/>
      <w:outlineLvl w:val="7"/>
    </w:pPr>
    <w:rPr>
      <w:u w:val="single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F0A99"/>
    <w:pPr>
      <w:keepNext/>
      <w:outlineLvl w:val="8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67D7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67D7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67D7D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67D7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67D7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67D7D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67D7D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67D7D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67D7D"/>
    <w:rPr>
      <w:rFonts w:ascii="Cambria" w:hAnsi="Cambria" w:cs="Times New Roman"/>
    </w:rPr>
  </w:style>
  <w:style w:type="paragraph" w:styleId="MacroText">
    <w:name w:val="macro"/>
    <w:link w:val="MacroTextChar"/>
    <w:uiPriority w:val="99"/>
    <w:semiHidden/>
    <w:rsid w:val="001F0A99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hAnsi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sid w:val="00967D7D"/>
    <w:rPr>
      <w:rFonts w:ascii="Arial" w:hAnsi="Arial" w:cs="Times New Roman"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0E2D"/>
    <w:rPr>
      <w:rFonts w:ascii="Book Antiqua" w:hAnsi="Book Antiqua" w:cs="Times New Roman"/>
      <w:sz w:val="22"/>
    </w:rPr>
  </w:style>
  <w:style w:type="paragraph" w:styleId="Footer">
    <w:name w:val="footer"/>
    <w:basedOn w:val="Normal"/>
    <w:link w:val="FooterChar"/>
    <w:uiPriority w:val="99"/>
    <w:rsid w:val="001F0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1F0A99"/>
    <w:rPr>
      <w:rFonts w:cs="Times New Roman"/>
    </w:rPr>
  </w:style>
  <w:style w:type="paragraph" w:styleId="Caption">
    <w:name w:val="caption"/>
    <w:basedOn w:val="Normal"/>
    <w:next w:val="Normal"/>
    <w:uiPriority w:val="99"/>
    <w:qFormat/>
    <w:rsid w:val="001F0A99"/>
    <w:pPr>
      <w:spacing w:before="120" w:after="120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1F0A9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1F0A99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99"/>
    <w:locked/>
    <w:rsid w:val="00967D7D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Bullet1">
    <w:name w:val="Bullet1"/>
    <w:basedOn w:val="Normal"/>
    <w:uiPriority w:val="99"/>
    <w:rsid w:val="001F0A99"/>
    <w:pPr>
      <w:widowControl/>
      <w:spacing w:after="720"/>
      <w:ind w:left="864" w:hanging="432"/>
      <w:jc w:val="both"/>
    </w:pPr>
    <w:rPr>
      <w:rFonts w:ascii="Arial" w:hAnsi="Arial"/>
    </w:rPr>
  </w:style>
  <w:style w:type="paragraph" w:customStyle="1" w:styleId="Bullet2">
    <w:name w:val="Bullet2"/>
    <w:basedOn w:val="Bullet1"/>
    <w:uiPriority w:val="99"/>
    <w:rsid w:val="001F0A99"/>
    <w:pPr>
      <w:ind w:left="1296"/>
    </w:pPr>
  </w:style>
  <w:style w:type="paragraph" w:customStyle="1" w:styleId="Heading10">
    <w:name w:val="Heading1"/>
    <w:basedOn w:val="Normal"/>
    <w:uiPriority w:val="99"/>
    <w:rsid w:val="001F0A99"/>
    <w:pPr>
      <w:widowControl/>
      <w:spacing w:after="360"/>
      <w:ind w:left="432" w:hanging="432"/>
      <w:jc w:val="both"/>
    </w:pPr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rsid w:val="001F0A99"/>
    <w:rPr>
      <w:rFonts w:cs="Times New Roman"/>
      <w:color w:val="0000FF"/>
      <w:u w:val="single"/>
    </w:rPr>
  </w:style>
  <w:style w:type="paragraph" w:customStyle="1" w:styleId="steps">
    <w:name w:val="steps"/>
    <w:basedOn w:val="Normal"/>
    <w:uiPriority w:val="99"/>
    <w:rsid w:val="001F0A99"/>
    <w:pPr>
      <w:numPr>
        <w:numId w:val="4"/>
      </w:numPr>
      <w:tabs>
        <w:tab w:val="left" w:pos="7920"/>
      </w:tabs>
      <w:spacing w:before="40" w:after="40"/>
    </w:pPr>
  </w:style>
  <w:style w:type="paragraph" w:customStyle="1" w:styleId="Assumptions">
    <w:name w:val="Assumptions"/>
    <w:basedOn w:val="Normal"/>
    <w:uiPriority w:val="99"/>
    <w:rsid w:val="001F0A99"/>
    <w:pPr>
      <w:numPr>
        <w:numId w:val="2"/>
      </w:numPr>
      <w:tabs>
        <w:tab w:val="left" w:pos="7920"/>
      </w:tabs>
      <w:spacing w:before="40" w:after="40"/>
    </w:pPr>
  </w:style>
  <w:style w:type="paragraph" w:customStyle="1" w:styleId="star">
    <w:name w:val="star"/>
    <w:basedOn w:val="Assumptions"/>
    <w:uiPriority w:val="99"/>
    <w:rsid w:val="001F0A99"/>
    <w:pPr>
      <w:numPr>
        <w:numId w:val="3"/>
      </w:numPr>
      <w:tabs>
        <w:tab w:val="clear" w:pos="360"/>
        <w:tab w:val="clear" w:pos="7920"/>
      </w:tabs>
      <w:ind w:left="720"/>
    </w:pPr>
  </w:style>
  <w:style w:type="paragraph" w:styleId="TOC1">
    <w:name w:val="toc 1"/>
    <w:basedOn w:val="Normal"/>
    <w:next w:val="Normal"/>
    <w:autoRedefine/>
    <w:uiPriority w:val="39"/>
    <w:rsid w:val="001F0A99"/>
    <w:pPr>
      <w:spacing w:before="120" w:after="120"/>
    </w:pPr>
    <w:rPr>
      <w:rFonts w:ascii="Times New Roman" w:hAnsi="Times New Roman"/>
      <w:b/>
      <w:caps/>
      <w:sz w:val="20"/>
    </w:rPr>
  </w:style>
  <w:style w:type="paragraph" w:styleId="TOC2">
    <w:name w:val="toc 2"/>
    <w:basedOn w:val="Normal"/>
    <w:next w:val="Normal"/>
    <w:autoRedefine/>
    <w:uiPriority w:val="39"/>
    <w:rsid w:val="006F2662"/>
    <w:pPr>
      <w:tabs>
        <w:tab w:val="left" w:pos="1440"/>
        <w:tab w:val="right" w:leader="dot" w:pos="10070"/>
      </w:tabs>
      <w:ind w:left="216"/>
      <w:outlineLvl w:val="3"/>
    </w:pPr>
    <w:rPr>
      <w:rFonts w:ascii="Times New Roman" w:hAnsi="Times New Roman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923112"/>
    <w:pPr>
      <w:tabs>
        <w:tab w:val="right" w:leader="dot" w:pos="10070"/>
      </w:tabs>
      <w:ind w:left="2160"/>
    </w:pPr>
    <w:rPr>
      <w:rFonts w:ascii="Times New Roman" w:hAnsi="Times New Roman"/>
      <w:i/>
      <w:sz w:val="20"/>
    </w:rPr>
  </w:style>
  <w:style w:type="paragraph" w:styleId="TOC4">
    <w:name w:val="toc 4"/>
    <w:basedOn w:val="Normal"/>
    <w:next w:val="Normal"/>
    <w:autoRedefine/>
    <w:uiPriority w:val="99"/>
    <w:semiHidden/>
    <w:rsid w:val="001F0A99"/>
    <w:pPr>
      <w:ind w:left="66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1F0A99"/>
    <w:pPr>
      <w:ind w:left="88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1F0A99"/>
    <w:pPr>
      <w:ind w:left="11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1F0A99"/>
    <w:pPr>
      <w:ind w:left="132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1F0A99"/>
    <w:pPr>
      <w:ind w:left="154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1F0A99"/>
    <w:pPr>
      <w:ind w:left="1760"/>
    </w:pPr>
    <w:rPr>
      <w:rFonts w:ascii="Times New Roman" w:hAnsi="Times New Roman"/>
      <w:sz w:val="18"/>
    </w:rPr>
  </w:style>
  <w:style w:type="paragraph" w:customStyle="1" w:styleId="bt">
    <w:name w:val="bt"/>
    <w:basedOn w:val="steps"/>
    <w:uiPriority w:val="99"/>
    <w:rsid w:val="001F0A99"/>
    <w:pPr>
      <w:numPr>
        <w:numId w:val="5"/>
      </w:numPr>
      <w:spacing w:before="100" w:after="60"/>
    </w:pPr>
  </w:style>
  <w:style w:type="paragraph" w:styleId="FootnoteText">
    <w:name w:val="footnote text"/>
    <w:basedOn w:val="Normal"/>
    <w:link w:val="FootnoteTextChar"/>
    <w:uiPriority w:val="99"/>
    <w:semiHidden/>
    <w:rsid w:val="001F0A99"/>
    <w:pPr>
      <w:widowControl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table" w:styleId="TableGrid">
    <w:name w:val="Table Grid"/>
    <w:basedOn w:val="TableNormal"/>
    <w:rsid w:val="00B901CE"/>
    <w:pPr>
      <w:widowControl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uiPriority w:val="99"/>
    <w:rsid w:val="00BF563C"/>
    <w:pPr>
      <w:keepNext/>
      <w:keepLines/>
      <w:suppressLineNumbers/>
      <w:suppressAutoHyphens/>
      <w:spacing w:before="60" w:after="60"/>
    </w:pPr>
    <w:rPr>
      <w:rFonts w:ascii="Arial" w:hAnsi="Arial"/>
      <w:b/>
    </w:rPr>
  </w:style>
  <w:style w:type="paragraph" w:customStyle="1" w:styleId="TableText">
    <w:name w:val="Table Text"/>
    <w:basedOn w:val="BodyText"/>
    <w:uiPriority w:val="99"/>
    <w:rsid w:val="00BF563C"/>
    <w:pPr>
      <w:keepLines/>
      <w:widowControl/>
      <w:spacing w:before="40" w:after="40"/>
    </w:pPr>
    <w:rPr>
      <w:rFonts w:ascii="Arial" w:hAnsi="Arial"/>
      <w:sz w:val="18"/>
    </w:rPr>
  </w:style>
  <w:style w:type="paragraph" w:styleId="BodyText">
    <w:name w:val="Body Text"/>
    <w:basedOn w:val="Normal"/>
    <w:link w:val="BodyTextChar"/>
    <w:uiPriority w:val="99"/>
    <w:rsid w:val="00BF563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67D7D"/>
    <w:rPr>
      <w:rFonts w:ascii="Book Antiqua" w:hAnsi="Book Antiqua" w:cs="Times New Roman"/>
      <w:sz w:val="20"/>
      <w:szCs w:val="20"/>
    </w:rPr>
  </w:style>
  <w:style w:type="paragraph" w:customStyle="1" w:styleId="Text-12">
    <w:name w:val="Text-12"/>
    <w:basedOn w:val="Normal"/>
    <w:uiPriority w:val="99"/>
    <w:rsid w:val="00AB6113"/>
    <w:pPr>
      <w:widowControl/>
    </w:pPr>
    <w:rPr>
      <w:rFonts w:ascii="Arial" w:hAnsi="Arial"/>
      <w:sz w:val="20"/>
    </w:rPr>
  </w:style>
  <w:style w:type="paragraph" w:customStyle="1" w:styleId="List-number">
    <w:name w:val="List-number"/>
    <w:basedOn w:val="Normal"/>
    <w:uiPriority w:val="99"/>
    <w:rsid w:val="00AB6113"/>
    <w:pPr>
      <w:widowControl/>
      <w:numPr>
        <w:numId w:val="7"/>
      </w:numPr>
      <w:spacing w:before="120"/>
    </w:pPr>
    <w:rPr>
      <w:rFonts w:ascii="Arial" w:hAnsi="Arial"/>
      <w:sz w:val="20"/>
    </w:rPr>
  </w:style>
  <w:style w:type="paragraph" w:customStyle="1" w:styleId="Text-10">
    <w:name w:val="Text-10"/>
    <w:basedOn w:val="Normal"/>
    <w:uiPriority w:val="99"/>
    <w:rsid w:val="00AB6113"/>
    <w:rPr>
      <w:rFonts w:ascii="Arial" w:hAnsi="Arial"/>
      <w:sz w:val="20"/>
    </w:rPr>
  </w:style>
  <w:style w:type="paragraph" w:styleId="BalloonText">
    <w:name w:val="Balloon Text"/>
    <w:basedOn w:val="Normal"/>
    <w:link w:val="BalloonTextChar"/>
    <w:uiPriority w:val="99"/>
    <w:rsid w:val="00CF06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F06D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AC9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F19C4"/>
    <w:pPr>
      <w:widowControl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EF19C4"/>
    <w:rPr>
      <w:rFonts w:ascii="Courier New" w:hAnsi="Courier New" w:cs="Courier New"/>
    </w:rPr>
  </w:style>
  <w:style w:type="paragraph" w:styleId="NoSpacing">
    <w:name w:val="No Spacing"/>
    <w:uiPriority w:val="1"/>
    <w:qFormat/>
    <w:rsid w:val="00995042"/>
    <w:pPr>
      <w:widowControl w:val="0"/>
    </w:pPr>
    <w:rPr>
      <w:rFonts w:ascii="Book Antiqua" w:hAnsi="Book Antiqua"/>
      <w:szCs w:val="20"/>
    </w:rPr>
  </w:style>
  <w:style w:type="table" w:customStyle="1" w:styleId="PlainTable11">
    <w:name w:val="Plain Table 11"/>
    <w:basedOn w:val="TableNormal"/>
    <w:uiPriority w:val="41"/>
    <w:rsid w:val="00640B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0F5AC1"/>
    <w:pPr>
      <w:keepLines/>
      <w:widowControl/>
      <w:tabs>
        <w:tab w:val="clear" w:pos="720"/>
        <w:tab w:val="clear" w:pos="10188"/>
      </w:tabs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table" w:customStyle="1" w:styleId="GridTable4-Accent11">
    <w:name w:val="Grid Table 4 - Accent 1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1">
    <w:name w:val="Grid Table 41"/>
    <w:basedOn w:val="TableNormal"/>
    <w:uiPriority w:val="49"/>
    <w:rsid w:val="000F5AC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DocID">
    <w:name w:val="DocID"/>
    <w:basedOn w:val="Footer"/>
    <w:next w:val="Footer"/>
    <w:link w:val="DocIDChar"/>
    <w:rsid w:val="00F0436F"/>
    <w:pPr>
      <w:tabs>
        <w:tab w:val="clear" w:pos="4320"/>
        <w:tab w:val="clear" w:pos="8640"/>
      </w:tabs>
      <w:jc w:val="right"/>
    </w:pPr>
    <w:rPr>
      <w:rFonts w:ascii="Calibri" w:hAnsi="Calibri"/>
      <w:sz w:val="16"/>
      <w:szCs w:val="28"/>
    </w:rPr>
  </w:style>
  <w:style w:type="character" w:customStyle="1" w:styleId="DocIDChar">
    <w:name w:val="DocID Char"/>
    <w:basedOn w:val="DefaultParagraphFont"/>
    <w:link w:val="DocID"/>
    <w:rsid w:val="00F0436F"/>
    <w:rPr>
      <w:rFonts w:ascii="Calibri" w:hAnsi="Calibri"/>
      <w:sz w:val="16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C76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C7653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6532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C76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532"/>
    <w:rPr>
      <w:rFonts w:ascii="Book Antiqua" w:hAnsi="Book Antiqua"/>
      <w:b/>
      <w:bCs/>
      <w:sz w:val="20"/>
      <w:szCs w:val="20"/>
    </w:rPr>
  </w:style>
  <w:style w:type="paragraph" w:styleId="ListNumber2">
    <w:name w:val="List Number 2"/>
    <w:basedOn w:val="Normal"/>
    <w:autoRedefine/>
    <w:locked/>
    <w:rsid w:val="00C76532"/>
    <w:pPr>
      <w:widowControl/>
      <w:numPr>
        <w:numId w:val="29"/>
      </w:numPr>
      <w:spacing w:before="120" w:after="60" w:line="264" w:lineRule="auto"/>
    </w:pPr>
    <w:rPr>
      <w:rFonts w:asciiTheme="minorHAnsi" w:eastAsia="Arial" w:hAnsiTheme="minorHAnsi" w:cs="Arial"/>
      <w:color w:val="000000"/>
    </w:rPr>
  </w:style>
  <w:style w:type="paragraph" w:styleId="Revision">
    <w:name w:val="Revision"/>
    <w:hidden/>
    <w:uiPriority w:val="99"/>
    <w:semiHidden/>
    <w:rsid w:val="00923112"/>
    <w:rPr>
      <w:rFonts w:ascii="Book Antiqua" w:hAnsi="Book Antiqu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toso.sandbox.operations.dynamics.com/api/services/MCADeepLinkServices/DeepLinkService/GetLin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2D5BD083F08644B933DC22708778AE" ma:contentTypeVersion="12" ma:contentTypeDescription="Create a new document." ma:contentTypeScope="" ma:versionID="9537be4d32ba2dc350ba06e238c540b9">
  <xsd:schema xmlns:xsd="http://www.w3.org/2001/XMLSchema" xmlns:xs="http://www.w3.org/2001/XMLSchema" xmlns:p="http://schemas.microsoft.com/office/2006/metadata/properties" xmlns:ns2="6bee4557-0092-4f89-8f93-405a37461af3" xmlns:ns3="2b4c319b-5288-4e6f-9c1a-55e99372591c" targetNamespace="http://schemas.microsoft.com/office/2006/metadata/properties" ma:root="true" ma:fieldsID="3505187dab1db47320afedf693fc4031" ns2:_="" ns3:_="">
    <xsd:import namespace="6bee4557-0092-4f89-8f93-405a37461af3"/>
    <xsd:import namespace="2b4c319b-5288-4e6f-9c1a-55e9937259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e4557-0092-4f89-8f93-405a37461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c319b-5288-4e6f-9c1a-55e99372591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AFBF07-DD03-4648-AFA8-DED162B32F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B48946-3E53-44CF-BAE9-29F6405C19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12B53A-B794-471F-B190-8307CC412AC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027E8EF-4637-47F5-83A6-B1287B14B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ee4557-0092-4f89-8f93-405a37461af3"/>
    <ds:schemaRef ds:uri="2b4c319b-5288-4e6f-9c1a-55e9937259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FDD Template</vt:lpstr>
    </vt:vector>
  </TitlesOfParts>
  <Company>Microsoft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FDD Template</dc:title>
  <dc:subject/>
  <dc:creator>Mike.Caterino@mcaconnect.com</dc:creator>
  <cp:keywords/>
  <cp:lastModifiedBy>Caterino, Mike</cp:lastModifiedBy>
  <cp:revision>90</cp:revision>
  <cp:lastPrinted>2012-10-02T20:28:00Z</cp:lastPrinted>
  <dcterms:created xsi:type="dcterms:W3CDTF">2021-01-04T14:31:00Z</dcterms:created>
  <dcterms:modified xsi:type="dcterms:W3CDTF">2022-01-11T19:06:00Z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0x010100EA2D5BD083F08644B933DC22708778AE</vt:lpwstr>
  </property>
  <property fmtid="{D5CDD505-2E9C-101B-9397-08002B2CF9AE}" pid="3" name="ContentType">
    <vt:lpwstr>RICE Template</vt:lpwstr>
  </property>
  <property fmtid="{D5CDD505-2E9C-101B-9397-08002B2CF9AE}" pid="4" name="Status">
    <vt:lpwstr>Linked to Customization Request</vt:lpwstr>
  </property>
  <property fmtid="{D5CDD505-2E9C-101B-9397-08002B2CF9AE}" pid="5" name="WorkflowChangePath">
    <vt:lpwstr>00b27a24-3e23-43cd-aeac-a0df014934bb,2;</vt:lpwstr>
  </property>
  <property fmtid="{D5CDD505-2E9C-101B-9397-08002B2CF9AE}" pid="6" name="CUS_DocIDString">
    <vt:lpwstr>3933933.2</vt:lpwstr>
  </property>
  <property fmtid="{D5CDD505-2E9C-101B-9397-08002B2CF9AE}" pid="7" name="CUS_DocIDChunk0">
    <vt:lpwstr>3933933.2</vt:lpwstr>
  </property>
  <property fmtid="{D5CDD505-2E9C-101B-9397-08002B2CF9AE}" pid="8" name="CUS_DocIDActiveBits">
    <vt:lpwstr>126976</vt:lpwstr>
  </property>
  <property fmtid="{D5CDD505-2E9C-101B-9397-08002B2CF9AE}" pid="9" name="CUS_DocIDLocation">
    <vt:lpwstr>FIRST_PAGE_ONLY</vt:lpwstr>
  </property>
</Properties>
</file>